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595B34">
      <w:pPr>
        <w:pStyle w:val="Nzev"/>
        <w:suppressAutoHyphens/>
        <w:spacing w:line="276" w:lineRule="auto"/>
        <w:rPr>
          <w:rFonts w:ascii="Verdana" w:hAnsi="Verdana"/>
          <w:sz w:val="40"/>
          <w:szCs w:val="40"/>
        </w:rPr>
      </w:pPr>
    </w:p>
    <w:p w14:paraId="378FC392" w14:textId="2C22C6B0" w:rsidR="00CD4F90" w:rsidRPr="00211EBB" w:rsidRDefault="00784660" w:rsidP="007C5EFB">
      <w:pPr>
        <w:pStyle w:val="Titul1"/>
        <w:spacing w:after="0" w:line="276" w:lineRule="auto"/>
        <w:jc w:val="center"/>
        <w:rPr>
          <w:sz w:val="40"/>
          <w:szCs w:val="40"/>
        </w:rPr>
      </w:pPr>
      <w:r w:rsidRPr="00211EBB">
        <w:rPr>
          <w:sz w:val="40"/>
          <w:szCs w:val="40"/>
        </w:rPr>
        <w:t>Smlouva o dílo</w:t>
      </w:r>
    </w:p>
    <w:p w14:paraId="09B7A1A1" w14:textId="77777777" w:rsidR="00760BFB" w:rsidRPr="00211EBB" w:rsidRDefault="00760BFB" w:rsidP="001239BF">
      <w:pPr>
        <w:pStyle w:val="Nzev"/>
        <w:suppressAutoHyphens/>
        <w:spacing w:line="276" w:lineRule="auto"/>
        <w:rPr>
          <w:rFonts w:ascii="Verdana" w:hAnsi="Verdana"/>
          <w:sz w:val="19"/>
          <w:szCs w:val="19"/>
        </w:rPr>
      </w:pPr>
    </w:p>
    <w:p w14:paraId="214E8571" w14:textId="122F4964" w:rsidR="00784660" w:rsidRPr="00211EBB" w:rsidRDefault="00784660" w:rsidP="00BB097C">
      <w:pPr>
        <w:pStyle w:val="Titul2"/>
        <w:spacing w:after="0" w:line="276" w:lineRule="auto"/>
        <w:jc w:val="center"/>
      </w:pPr>
      <w:r w:rsidRPr="00211EBB">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EndPr>
          <w:rPr>
            <w:rStyle w:val="Nzevakce"/>
          </w:rPr>
        </w:sdtEndPr>
        <w:sdtContent>
          <w:r w:rsidR="008C28F8" w:rsidRPr="00211EBB">
            <w:rPr>
              <w:rStyle w:val="Nzevakce"/>
              <w:b/>
              <w:bCs/>
            </w:rPr>
            <w:t>„MVL 650 – Prefabrikované ŽB rámové propustky na VR</w:t>
          </w:r>
          <w:r w:rsidR="007C5EFB" w:rsidRPr="00211EBB">
            <w:rPr>
              <w:rStyle w:val="Nzevakce"/>
              <w:b/>
              <w:bCs/>
            </w:rPr>
            <w:t>T“</w:t>
          </w:r>
        </w:sdtContent>
      </w:sdt>
    </w:p>
    <w:p w14:paraId="39A6FEE9" w14:textId="381CE7EB" w:rsidR="00BB097C" w:rsidRPr="00BB097C" w:rsidRDefault="00BB097C" w:rsidP="00BB097C">
      <w:pPr>
        <w:pStyle w:val="Nadpis1"/>
        <w:suppressAutoHyphens/>
        <w:spacing w:before="0" w:after="120" w:line="276" w:lineRule="auto"/>
        <w:jc w:val="center"/>
        <w:rPr>
          <w:rFonts w:ascii="Verdana" w:hAnsi="Verdana"/>
          <w:b w:val="0"/>
          <w:sz w:val="18"/>
          <w:szCs w:val="18"/>
        </w:rPr>
      </w:pPr>
      <w:r w:rsidRPr="00BB097C">
        <w:rPr>
          <w:rFonts w:ascii="Verdana" w:hAnsi="Verdana"/>
          <w:b w:val="0"/>
          <w:sz w:val="18"/>
          <w:szCs w:val="18"/>
        </w:rPr>
        <w:t>(dále jen „smlouva“)</w:t>
      </w:r>
    </w:p>
    <w:p w14:paraId="5C620BE0" w14:textId="708F045B" w:rsidR="000B6F15" w:rsidRPr="00CC7446" w:rsidRDefault="000B6F15" w:rsidP="00595B34">
      <w:pPr>
        <w:pStyle w:val="Nadpis1"/>
        <w:suppressAutoHyphens/>
        <w:spacing w:after="120" w:line="276" w:lineRule="auto"/>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595B34">
      <w:pPr>
        <w:tabs>
          <w:tab w:val="left" w:pos="1985"/>
        </w:tabs>
        <w:suppressAutoHyphens/>
        <w:spacing w:before="120" w:line="276" w:lineRule="auto"/>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595B34">
      <w:pPr>
        <w:tabs>
          <w:tab w:val="left" w:pos="1985"/>
        </w:tabs>
        <w:suppressAutoHyphens/>
        <w:spacing w:before="120" w:line="276" w:lineRule="auto"/>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35A4C86A" w:rsidR="001A0268" w:rsidRPr="00CC7446" w:rsidRDefault="001A0268"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BB4E1A">
        <w:rPr>
          <w:rFonts w:ascii="Verdana" w:hAnsi="Verdana" w:cs="Arial"/>
          <w:bCs/>
          <w:sz w:val="18"/>
          <w:szCs w:val="18"/>
        </w:rPr>
        <w:t xml:space="preserve">; </w:t>
      </w:r>
      <w:r w:rsidRPr="00CC7446">
        <w:rPr>
          <w:rFonts w:ascii="Verdana" w:hAnsi="Verdana" w:cs="Arial"/>
          <w:bCs/>
          <w:sz w:val="18"/>
          <w:szCs w:val="18"/>
        </w:rPr>
        <w:t>DIČ: CZ70994234</w:t>
      </w:r>
      <w:r w:rsidR="00D739B4">
        <w:rPr>
          <w:rFonts w:ascii="Verdana" w:hAnsi="Verdana" w:cs="Arial"/>
          <w:bCs/>
          <w:sz w:val="18"/>
          <w:szCs w:val="18"/>
        </w:rPr>
        <w:tab/>
      </w:r>
    </w:p>
    <w:p w14:paraId="3E371580" w14:textId="331CC6CA" w:rsidR="001A4614" w:rsidRPr="00CC7446" w:rsidRDefault="001A4614"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zapsaná v </w:t>
      </w:r>
      <w:r w:rsidR="00BB4E1A">
        <w:rPr>
          <w:rFonts w:ascii="Verdana" w:hAnsi="Verdana" w:cs="Arial"/>
          <w:bCs/>
          <w:sz w:val="18"/>
          <w:szCs w:val="18"/>
        </w:rPr>
        <w:t>o</w:t>
      </w:r>
      <w:r w:rsidR="00F976C8">
        <w:rPr>
          <w:rFonts w:ascii="Verdana" w:hAnsi="Verdana" w:cs="Arial"/>
          <w:bCs/>
          <w:sz w:val="18"/>
          <w:szCs w:val="18"/>
        </w:rPr>
        <w:t>bchodním rejstříku</w:t>
      </w:r>
      <w:r w:rsidR="00F976C8" w:rsidRPr="00CC7446">
        <w:rPr>
          <w:rFonts w:ascii="Verdana" w:hAnsi="Verdana" w:cs="Arial"/>
          <w:bCs/>
          <w:sz w:val="18"/>
          <w:szCs w:val="18"/>
        </w:rPr>
        <w:t xml:space="preserve"> </w:t>
      </w:r>
      <w:r w:rsidRPr="00CC7446">
        <w:rPr>
          <w:rFonts w:ascii="Verdana" w:hAnsi="Verdana" w:cs="Arial"/>
          <w:bCs/>
          <w:sz w:val="18"/>
          <w:szCs w:val="18"/>
        </w:rPr>
        <w:t>vedeném Městským soudem v Praze, spisová značka A 48384</w:t>
      </w:r>
    </w:p>
    <w:p w14:paraId="4BAE7374" w14:textId="6731F777" w:rsidR="001A4614" w:rsidRPr="00CC7446" w:rsidRDefault="001A4614" w:rsidP="00595B34">
      <w:pPr>
        <w:tabs>
          <w:tab w:val="left" w:pos="1985"/>
        </w:tabs>
        <w:suppressAutoHyphens/>
        <w:spacing w:before="120" w:line="276" w:lineRule="auto"/>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w:t>
      </w:r>
      <w:r w:rsidR="00085F61">
        <w:rPr>
          <w:rFonts w:ascii="Verdana" w:hAnsi="Verdana" w:cs="Arial"/>
          <w:b/>
          <w:bCs/>
          <w:sz w:val="18"/>
          <w:szCs w:val="18"/>
        </w:rPr>
        <w:t xml:space="preserve">Jakubem </w:t>
      </w:r>
      <w:proofErr w:type="spellStart"/>
      <w:r w:rsidR="00085F61">
        <w:rPr>
          <w:rFonts w:ascii="Verdana" w:hAnsi="Verdana" w:cs="Arial"/>
          <w:b/>
          <w:bCs/>
          <w:sz w:val="18"/>
          <w:szCs w:val="18"/>
        </w:rPr>
        <w:t>Bazgierem</w:t>
      </w:r>
      <w:proofErr w:type="spellEnd"/>
      <w:r w:rsidRPr="000128E8">
        <w:rPr>
          <w:rFonts w:ascii="Verdana" w:hAnsi="Verdana" w:cs="Arial"/>
          <w:bCs/>
          <w:sz w:val="18"/>
          <w:szCs w:val="18"/>
        </w:rPr>
        <w:t xml:space="preserve">, ředitelem Stavební správy </w:t>
      </w:r>
      <w:r w:rsidR="00085F61" w:rsidRPr="000128E8">
        <w:rPr>
          <w:rFonts w:ascii="Verdana" w:hAnsi="Verdana" w:cs="Arial"/>
          <w:bCs/>
          <w:sz w:val="18"/>
          <w:szCs w:val="18"/>
        </w:rPr>
        <w:t>vysokorychlostních tratí</w:t>
      </w:r>
      <w:r w:rsidR="00E81466">
        <w:rPr>
          <w:rFonts w:ascii="Verdana" w:hAnsi="Verdana" w:cs="Arial"/>
          <w:b/>
          <w:bCs/>
          <w:sz w:val="18"/>
          <w:szCs w:val="18"/>
        </w:rPr>
        <w:t xml:space="preserve"> </w:t>
      </w:r>
    </w:p>
    <w:p w14:paraId="5586587D" w14:textId="77777777" w:rsidR="001A0268" w:rsidRPr="00CC7446" w:rsidRDefault="001A0268" w:rsidP="00595B34">
      <w:pPr>
        <w:suppressAutoHyphens/>
        <w:spacing w:before="120" w:line="276" w:lineRule="auto"/>
        <w:rPr>
          <w:rFonts w:ascii="Verdana" w:hAnsi="Verdana" w:cs="Arial"/>
          <w:sz w:val="18"/>
          <w:szCs w:val="18"/>
        </w:rPr>
      </w:pPr>
      <w:r w:rsidRPr="00CC7446">
        <w:rPr>
          <w:rFonts w:ascii="Verdana" w:hAnsi="Verdana" w:cs="Arial"/>
          <w:b/>
          <w:sz w:val="18"/>
          <w:szCs w:val="18"/>
        </w:rPr>
        <w:t>Kontaktní zaměstnanci:</w:t>
      </w:r>
    </w:p>
    <w:p w14:paraId="1DFD90A0" w14:textId="12778CF6" w:rsidR="001A0268" w:rsidRPr="00CC7446" w:rsidRDefault="00631592" w:rsidP="00595B34">
      <w:pPr>
        <w:numPr>
          <w:ilvl w:val="0"/>
          <w:numId w:val="5"/>
        </w:numPr>
        <w:tabs>
          <w:tab w:val="num" w:pos="284"/>
        </w:tabs>
        <w:suppressAutoHyphens/>
        <w:spacing w:before="120" w:line="276" w:lineRule="auto"/>
        <w:ind w:left="425" w:hanging="425"/>
        <w:rPr>
          <w:rFonts w:ascii="Verdana" w:hAnsi="Verdana" w:cs="Arial"/>
          <w:sz w:val="18"/>
          <w:szCs w:val="18"/>
        </w:rPr>
      </w:pPr>
      <w:r w:rsidRPr="00CC7446">
        <w:rPr>
          <w:rFonts w:ascii="Verdana" w:hAnsi="Verdana" w:cs="Arial"/>
          <w:sz w:val="18"/>
          <w:szCs w:val="18"/>
        </w:rPr>
        <w:t xml:space="preserve">ve věcech smluvních: </w:t>
      </w:r>
      <w:r w:rsidR="00BB4E1A" w:rsidRPr="000F03F8">
        <w:rPr>
          <w:rFonts w:ascii="Verdana" w:hAnsi="Verdana" w:cs="Arial"/>
          <w:sz w:val="18"/>
          <w:szCs w:val="18"/>
          <w:highlight w:val="green"/>
        </w:rPr>
        <w:fldChar w:fldCharType="begin"/>
      </w:r>
      <w:r w:rsidR="00BB4E1A" w:rsidRPr="000F03F8">
        <w:rPr>
          <w:rFonts w:ascii="Verdana" w:hAnsi="Verdana" w:cs="Arial"/>
          <w:sz w:val="18"/>
          <w:szCs w:val="18"/>
          <w:highlight w:val="green"/>
        </w:rPr>
        <w:instrText xml:space="preserve"> MACROBUTTON  VložitŠirokouMezeru "[VLOŽÍ OBJEDNATEL]" </w:instrText>
      </w:r>
      <w:r w:rsidR="00BB4E1A" w:rsidRPr="000F03F8">
        <w:rPr>
          <w:rFonts w:ascii="Verdana" w:hAnsi="Verdana" w:cs="Arial"/>
          <w:sz w:val="18"/>
          <w:szCs w:val="18"/>
          <w:highlight w:val="green"/>
        </w:rPr>
        <w:fldChar w:fldCharType="end"/>
      </w:r>
      <w:r w:rsidR="00BB4E1A" w:rsidRPr="000F03F8">
        <w:rPr>
          <w:rFonts w:ascii="Verdana" w:hAnsi="Verdana" w:cs="Arial"/>
          <w:sz w:val="18"/>
          <w:szCs w:val="18"/>
        </w:rPr>
        <w:br/>
        <w:t>(</w:t>
      </w:r>
      <w:r w:rsidR="00BB4E1A" w:rsidRPr="006C39BA">
        <w:rPr>
          <w:rFonts w:ascii="Verdana" w:hAnsi="Verdana" w:cs="Arial"/>
          <w:i/>
          <w:sz w:val="18"/>
          <w:szCs w:val="18"/>
        </w:rPr>
        <w:t xml:space="preserve">mimo podpis této </w:t>
      </w:r>
      <w:r w:rsidR="00ED51A9">
        <w:rPr>
          <w:rFonts w:ascii="Verdana" w:hAnsi="Verdana" w:cs="Arial"/>
          <w:i/>
          <w:sz w:val="18"/>
          <w:szCs w:val="18"/>
        </w:rPr>
        <w:t>s</w:t>
      </w:r>
      <w:r w:rsidR="00BB4E1A" w:rsidRPr="006C39BA">
        <w:rPr>
          <w:rFonts w:ascii="Verdana" w:hAnsi="Verdana" w:cs="Arial"/>
          <w:i/>
          <w:sz w:val="18"/>
          <w:szCs w:val="18"/>
        </w:rPr>
        <w:t>mlouvy a jejích případných dodatků</w:t>
      </w:r>
      <w:r w:rsidR="00BB4E1A" w:rsidRPr="000F03F8">
        <w:rPr>
          <w:rFonts w:ascii="Verdana" w:hAnsi="Verdana" w:cs="Arial"/>
          <w:sz w:val="18"/>
          <w:szCs w:val="18"/>
        </w:rPr>
        <w:t>)</w:t>
      </w:r>
    </w:p>
    <w:p w14:paraId="23A1FC1B" w14:textId="63BE8907" w:rsidR="001A0268" w:rsidRPr="00CC7446" w:rsidRDefault="001A0268" w:rsidP="00595B34">
      <w:pPr>
        <w:numPr>
          <w:ilvl w:val="0"/>
          <w:numId w:val="5"/>
        </w:numPr>
        <w:suppressAutoHyphens/>
        <w:spacing w:before="120" w:line="276" w:lineRule="auto"/>
        <w:ind w:left="284" w:hanging="284"/>
        <w:rPr>
          <w:rFonts w:ascii="Verdana" w:hAnsi="Verdana" w:cs="Arial"/>
          <w:sz w:val="18"/>
          <w:szCs w:val="18"/>
        </w:rPr>
      </w:pPr>
      <w:r w:rsidRPr="00CC7446">
        <w:rPr>
          <w:rFonts w:ascii="Verdana" w:hAnsi="Verdana" w:cs="Arial"/>
          <w:sz w:val="18"/>
          <w:szCs w:val="18"/>
        </w:rPr>
        <w:t xml:space="preserve">ve věcech technických: </w:t>
      </w:r>
      <w:r w:rsidR="00BB4E1A" w:rsidRPr="000F03F8">
        <w:rPr>
          <w:rFonts w:ascii="Verdana" w:hAnsi="Verdana" w:cs="Arial"/>
          <w:sz w:val="18"/>
          <w:szCs w:val="18"/>
          <w:highlight w:val="green"/>
        </w:rPr>
        <w:fldChar w:fldCharType="begin"/>
      </w:r>
      <w:r w:rsidR="00BB4E1A" w:rsidRPr="000F03F8">
        <w:rPr>
          <w:rFonts w:ascii="Verdana" w:hAnsi="Verdana" w:cs="Arial"/>
          <w:sz w:val="18"/>
          <w:szCs w:val="18"/>
          <w:highlight w:val="green"/>
        </w:rPr>
        <w:instrText xml:space="preserve"> MACROBUTTON  VložitŠirokouMezeru "[VLOŽÍ OBJEDNATEL]" </w:instrText>
      </w:r>
      <w:r w:rsidR="00BB4E1A" w:rsidRPr="000F03F8">
        <w:rPr>
          <w:rFonts w:ascii="Verdana" w:hAnsi="Verdana" w:cs="Arial"/>
          <w:sz w:val="18"/>
          <w:szCs w:val="18"/>
          <w:highlight w:val="green"/>
        </w:rPr>
        <w:fldChar w:fldCharType="end"/>
      </w:r>
    </w:p>
    <w:p w14:paraId="126F3B8E" w14:textId="15ADC57A" w:rsidR="001A0268" w:rsidRPr="00CC7446" w:rsidRDefault="001A0268"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95B34">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456DB55B" w:rsidR="001A0268" w:rsidRPr="00CC7446" w:rsidRDefault="001A0268"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w:t>
      </w:r>
      <w:r w:rsidR="00085F61">
        <w:rPr>
          <w:rFonts w:ascii="Verdana" w:hAnsi="Verdana" w:cs="Arial"/>
          <w:sz w:val="18"/>
          <w:szCs w:val="18"/>
        </w:rPr>
        <w:t>vysokorychlostních tratí</w:t>
      </w:r>
      <w:r w:rsidR="00BA0D8B" w:rsidRPr="00CC7446">
        <w:rPr>
          <w:rFonts w:ascii="Verdana" w:hAnsi="Verdana" w:cs="Arial"/>
          <w:sz w:val="18"/>
          <w:szCs w:val="18"/>
        </w:rPr>
        <w:t xml:space="preserve">, </w:t>
      </w:r>
      <w:r w:rsidR="00085F61">
        <w:rPr>
          <w:rFonts w:ascii="Verdana" w:hAnsi="Verdana" w:cs="Arial"/>
          <w:sz w:val="18"/>
          <w:szCs w:val="18"/>
        </w:rPr>
        <w:t>V Celnici</w:t>
      </w:r>
      <w:r w:rsidR="00857863" w:rsidRPr="00CC7446">
        <w:rPr>
          <w:rFonts w:ascii="Verdana" w:hAnsi="Verdana" w:cs="Arial"/>
          <w:sz w:val="18"/>
          <w:szCs w:val="18"/>
        </w:rPr>
        <w:t xml:space="preserve"> </w:t>
      </w:r>
      <w:r w:rsidR="00085F61">
        <w:rPr>
          <w:rFonts w:ascii="Verdana" w:hAnsi="Verdana" w:cs="Arial"/>
          <w:sz w:val="18"/>
          <w:szCs w:val="18"/>
        </w:rPr>
        <w:t>1028/10</w:t>
      </w:r>
      <w:r w:rsidR="00857863" w:rsidRPr="00CC7446">
        <w:rPr>
          <w:rFonts w:ascii="Verdana" w:hAnsi="Verdana" w:cs="Arial"/>
          <w:sz w:val="18"/>
          <w:szCs w:val="18"/>
        </w:rPr>
        <w:t>, 1</w:t>
      </w:r>
      <w:r w:rsidR="00085F61">
        <w:rPr>
          <w:rFonts w:ascii="Verdana" w:hAnsi="Verdana" w:cs="Arial"/>
          <w:sz w:val="18"/>
          <w:szCs w:val="18"/>
        </w:rPr>
        <w:t>10</w:t>
      </w:r>
      <w:r w:rsidR="00857863" w:rsidRPr="00CC7446">
        <w:rPr>
          <w:rFonts w:ascii="Verdana" w:hAnsi="Verdana" w:cs="Arial"/>
          <w:sz w:val="18"/>
          <w:szCs w:val="18"/>
        </w:rPr>
        <w:t xml:space="preserve"> 00 Praha </w:t>
      </w:r>
      <w:r w:rsidR="00085F61">
        <w:rPr>
          <w:rFonts w:ascii="Verdana" w:hAnsi="Verdana" w:cs="Arial"/>
          <w:sz w:val="18"/>
          <w:szCs w:val="18"/>
        </w:rPr>
        <w:t>1</w:t>
      </w:r>
      <w:r w:rsidR="00857863" w:rsidRPr="00CC7446">
        <w:rPr>
          <w:rFonts w:ascii="Verdana" w:hAnsi="Verdana" w:cs="Arial"/>
          <w:sz w:val="18"/>
          <w:szCs w:val="18"/>
        </w:rPr>
        <w:t xml:space="preserve"> – </w:t>
      </w:r>
      <w:r w:rsidR="00851F2F">
        <w:rPr>
          <w:rFonts w:ascii="Verdana" w:hAnsi="Verdana" w:cs="Arial"/>
          <w:sz w:val="18"/>
          <w:szCs w:val="18"/>
        </w:rPr>
        <w:t xml:space="preserve">Nové </w:t>
      </w:r>
      <w:r w:rsidR="00085F61">
        <w:rPr>
          <w:rFonts w:ascii="Verdana" w:hAnsi="Verdana" w:cs="Arial"/>
          <w:sz w:val="18"/>
          <w:szCs w:val="18"/>
        </w:rPr>
        <w:t>Město</w:t>
      </w:r>
    </w:p>
    <w:p w14:paraId="2387617F" w14:textId="3A3E2FDC" w:rsidR="00EB5A7C" w:rsidRPr="00CC7446" w:rsidRDefault="00EB5A7C"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3038677A" w:rsidR="001A4614" w:rsidRPr="00CC7446" w:rsidRDefault="001A4614" w:rsidP="00595B34">
      <w:pPr>
        <w:suppressAutoHyphens/>
        <w:spacing w:line="276" w:lineRule="auto"/>
        <w:ind w:left="1276" w:hanging="1276"/>
        <w:rPr>
          <w:rFonts w:ascii="Verdana" w:hAnsi="Verdana" w:cs="Arial"/>
          <w:sz w:val="18"/>
          <w:szCs w:val="18"/>
        </w:rPr>
      </w:pPr>
      <w:r w:rsidRPr="00CC7446">
        <w:rPr>
          <w:rFonts w:ascii="Verdana" w:hAnsi="Verdana" w:cs="Arial"/>
          <w:bCs/>
          <w:sz w:val="18"/>
          <w:szCs w:val="18"/>
        </w:rPr>
        <w:t xml:space="preserve">E-mailová adresa: </w:t>
      </w:r>
      <w:hyperlink r:id="rId8" w:history="1">
        <w:r w:rsidR="000128E8" w:rsidRPr="00434148">
          <w:rPr>
            <w:rStyle w:val="Hypertextovodkaz"/>
            <w:rFonts w:ascii="Verdana" w:hAnsi="Verdana" w:cs="Arial"/>
            <w:bCs/>
            <w:sz w:val="18"/>
            <w:szCs w:val="18"/>
          </w:rPr>
          <w:t>vrt@spravazeleznic.cz</w:t>
        </w:r>
      </w:hyperlink>
      <w:r w:rsidR="000128E8">
        <w:rPr>
          <w:rFonts w:ascii="Verdana" w:hAnsi="Verdana" w:cs="Arial"/>
          <w:bCs/>
          <w:sz w:val="18"/>
          <w:szCs w:val="18"/>
        </w:rPr>
        <w:t xml:space="preserve">  </w:t>
      </w:r>
    </w:p>
    <w:p w14:paraId="1BB3FB03" w14:textId="69DA3850" w:rsidR="00562A67" w:rsidRPr="00CC7446" w:rsidRDefault="00562A67"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r w:rsidR="009E4208">
        <w:rPr>
          <w:rFonts w:ascii="Verdana" w:hAnsi="Verdana" w:cs="Arial"/>
          <w:b/>
          <w:snapToGrid w:val="0"/>
          <w:sz w:val="18"/>
          <w:szCs w:val="18"/>
        </w:rPr>
        <w:t xml:space="preserve"> vč</w:t>
      </w:r>
      <w:r w:rsidR="00F41E0A">
        <w:rPr>
          <w:rFonts w:ascii="Verdana" w:hAnsi="Verdana" w:cs="Arial"/>
          <w:b/>
          <w:snapToGrid w:val="0"/>
          <w:sz w:val="18"/>
          <w:szCs w:val="18"/>
        </w:rPr>
        <w:t>.</w:t>
      </w:r>
      <w:r w:rsidR="009E4208">
        <w:rPr>
          <w:rFonts w:ascii="Verdana" w:hAnsi="Verdana" w:cs="Arial"/>
          <w:b/>
          <w:snapToGrid w:val="0"/>
          <w:sz w:val="18"/>
          <w:szCs w:val="18"/>
        </w:rPr>
        <w:t xml:space="preserve"> příloh</w:t>
      </w:r>
      <w:r w:rsidRPr="00CC7446">
        <w:rPr>
          <w:rFonts w:ascii="Verdana" w:hAnsi="Verdana" w:cs="Arial"/>
          <w:b/>
          <w:snapToGrid w:val="0"/>
          <w:sz w:val="18"/>
          <w:szCs w:val="18"/>
        </w:rPr>
        <w:t xml:space="preserve">: </w:t>
      </w:r>
    </w:p>
    <w:p w14:paraId="7BC12F14"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listinné podobě na adresu: Správa železnic, státní organizace, Centrální finanční účtárna Čechy, Náměstí Jana </w:t>
      </w:r>
      <w:proofErr w:type="spellStart"/>
      <w:r w:rsidRPr="00076360">
        <w:rPr>
          <w:rFonts w:ascii="Verdana" w:hAnsi="Verdana" w:cs="Arial"/>
          <w:sz w:val="18"/>
          <w:szCs w:val="18"/>
        </w:rPr>
        <w:t>Pernera</w:t>
      </w:r>
      <w:proofErr w:type="spellEnd"/>
      <w:r w:rsidRPr="00076360">
        <w:rPr>
          <w:rFonts w:ascii="Verdana" w:hAnsi="Verdana" w:cs="Arial"/>
          <w:sz w:val="18"/>
          <w:szCs w:val="18"/>
        </w:rPr>
        <w:t xml:space="preserve"> 217, 530 02 Pardubice, nebo</w:t>
      </w:r>
    </w:p>
    <w:p w14:paraId="3D381C36" w14:textId="55BCB2AC"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9" w:history="1">
        <w:r w:rsidRPr="000128E8">
          <w:rPr>
            <w:rStyle w:val="Hypertextovodkaz"/>
            <w:rFonts w:ascii="Verdana" w:hAnsi="Verdana"/>
            <w:bCs/>
            <w:sz w:val="18"/>
            <w:szCs w:val="18"/>
          </w:rPr>
          <w:t>ePodatelnaCFU@spravazeleznic.cz</w:t>
        </w:r>
      </w:hyperlink>
      <w:r w:rsidRPr="00076360">
        <w:rPr>
          <w:rFonts w:ascii="Verdana" w:hAnsi="Verdana" w:cs="Arial"/>
          <w:sz w:val="18"/>
          <w:szCs w:val="18"/>
        </w:rPr>
        <w:t>, nebo</w:t>
      </w:r>
    </w:p>
    <w:p w14:paraId="2C9F0688"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proofErr w:type="spellStart"/>
      <w:r w:rsidRPr="00076360">
        <w:rPr>
          <w:rFonts w:ascii="Verdana" w:hAnsi="Verdana" w:cs="Arial"/>
          <w:b/>
          <w:sz w:val="18"/>
          <w:szCs w:val="18"/>
        </w:rPr>
        <w:t>uccchjm</w:t>
      </w:r>
      <w:proofErr w:type="spellEnd"/>
    </w:p>
    <w:p w14:paraId="120AC75D" w14:textId="504A46F1" w:rsidR="001A0268" w:rsidRPr="00CC7446" w:rsidRDefault="001A0268" w:rsidP="00293F1F">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(dále jen „</w:t>
      </w:r>
      <w:r w:rsidRPr="00023AC3">
        <w:rPr>
          <w:rFonts w:ascii="Verdana" w:hAnsi="Verdana" w:cs="Arial"/>
          <w:b/>
          <w:sz w:val="18"/>
          <w:szCs w:val="18"/>
        </w:rPr>
        <w:t>objednatel</w:t>
      </w:r>
      <w:r w:rsidRPr="00CC7446">
        <w:rPr>
          <w:rFonts w:ascii="Verdana" w:hAnsi="Verdana" w:cs="Arial"/>
          <w:sz w:val="18"/>
          <w:szCs w:val="18"/>
        </w:rPr>
        <w:t>“)</w:t>
      </w:r>
    </w:p>
    <w:p w14:paraId="428EE485" w14:textId="06400511" w:rsidR="00784660" w:rsidRDefault="00784660" w:rsidP="00595B34">
      <w:pPr>
        <w:pStyle w:val="Textbezodsazen"/>
        <w:spacing w:before="120" w:after="0" w:line="276" w:lineRule="auto"/>
      </w:pPr>
      <w:r w:rsidRPr="00CC7446">
        <w:t xml:space="preserve">číslo smlouvy: </w:t>
      </w:r>
      <w:r w:rsidR="00023AC3" w:rsidRPr="000F03F8">
        <w:rPr>
          <w:rFonts w:cs="Arial"/>
          <w:highlight w:val="green"/>
        </w:rPr>
        <w:fldChar w:fldCharType="begin"/>
      </w:r>
      <w:r w:rsidR="00023AC3" w:rsidRPr="000F03F8">
        <w:rPr>
          <w:rFonts w:cs="Arial"/>
          <w:highlight w:val="green"/>
        </w:rPr>
        <w:instrText xml:space="preserve"> MACROBUTTON  VložitŠirokouMezeru "[VLOŽÍ OBJEDNATEL]" </w:instrText>
      </w:r>
      <w:r w:rsidR="00023AC3" w:rsidRPr="000F03F8">
        <w:rPr>
          <w:rFonts w:cs="Arial"/>
          <w:highlight w:val="green"/>
        </w:rPr>
        <w:fldChar w:fldCharType="end"/>
      </w:r>
    </w:p>
    <w:p w14:paraId="313050B2" w14:textId="083E8EC8" w:rsidR="001A0268" w:rsidRPr="00CC7446" w:rsidRDefault="003C575E" w:rsidP="00595B34">
      <w:pPr>
        <w:pStyle w:val="Textbezodsazen"/>
        <w:spacing w:before="120" w:after="0" w:line="276" w:lineRule="auto"/>
        <w:rPr>
          <w:rFonts w:cs="Arial"/>
        </w:rPr>
      </w:pPr>
      <w:r w:rsidRPr="003C575E">
        <w:t>ISPROFIN/ISPROFOND:</w:t>
      </w:r>
      <w:r>
        <w:t xml:space="preserve"> </w:t>
      </w:r>
      <w:r w:rsidR="000F0A3A" w:rsidRPr="00293F1F">
        <w:rPr>
          <w:b/>
        </w:rPr>
        <w:t>500</w:t>
      </w:r>
      <w:r w:rsidR="000128E8" w:rsidRPr="00293F1F">
        <w:rPr>
          <w:b/>
        </w:rPr>
        <w:t> </w:t>
      </w:r>
      <w:r w:rsidR="000F0A3A" w:rsidRPr="00293F1F">
        <w:rPr>
          <w:b/>
        </w:rPr>
        <w:t>352</w:t>
      </w:r>
      <w:r w:rsidR="000128E8" w:rsidRPr="00293F1F">
        <w:rPr>
          <w:b/>
        </w:rPr>
        <w:t xml:space="preserve"> </w:t>
      </w:r>
      <w:r w:rsidR="000F0A3A" w:rsidRPr="00293F1F">
        <w:rPr>
          <w:b/>
        </w:rPr>
        <w:t>0216</w:t>
      </w:r>
      <w:r w:rsidR="003843C7" w:rsidRPr="00293F1F">
        <w:rPr>
          <w:b/>
        </w:rPr>
        <w:t>/500</w:t>
      </w:r>
      <w:r w:rsidR="000128E8" w:rsidRPr="00293F1F">
        <w:rPr>
          <w:b/>
        </w:rPr>
        <w:t xml:space="preserve"> </w:t>
      </w:r>
      <w:r w:rsidR="003843C7" w:rsidRPr="00293F1F">
        <w:rPr>
          <w:b/>
        </w:rPr>
        <w:t>354</w:t>
      </w:r>
      <w:r w:rsidR="000128E8" w:rsidRPr="00293F1F">
        <w:rPr>
          <w:b/>
        </w:rPr>
        <w:t xml:space="preserve"> </w:t>
      </w:r>
      <w:r w:rsidR="003843C7" w:rsidRPr="00293F1F">
        <w:rPr>
          <w:b/>
        </w:rPr>
        <w:t>0004</w:t>
      </w:r>
    </w:p>
    <w:p w14:paraId="504B9128" w14:textId="11C17D0B" w:rsidR="003C575E" w:rsidRDefault="003C575E" w:rsidP="00595B34">
      <w:pPr>
        <w:suppressAutoHyphens/>
        <w:spacing w:after="120" w:line="276" w:lineRule="auto"/>
        <w:rPr>
          <w:rFonts w:ascii="Verdana" w:hAnsi="Verdana" w:cs="Arial"/>
          <w:b/>
          <w:bCs/>
          <w:sz w:val="18"/>
          <w:szCs w:val="18"/>
        </w:rPr>
      </w:pPr>
    </w:p>
    <w:p w14:paraId="269A4EFD" w14:textId="77777777" w:rsidR="00293F1F" w:rsidRDefault="00293F1F" w:rsidP="00595B34">
      <w:pPr>
        <w:suppressAutoHyphens/>
        <w:spacing w:after="120" w:line="276" w:lineRule="auto"/>
        <w:rPr>
          <w:rFonts w:ascii="Verdana" w:hAnsi="Verdana" w:cs="Arial"/>
          <w:b/>
          <w:bCs/>
          <w:sz w:val="18"/>
          <w:szCs w:val="18"/>
        </w:rPr>
      </w:pPr>
    </w:p>
    <w:p w14:paraId="259480A0" w14:textId="05E495CB" w:rsidR="001A0268" w:rsidRPr="00CC7446" w:rsidRDefault="001A0268" w:rsidP="00595B34">
      <w:pPr>
        <w:suppressAutoHyphens/>
        <w:spacing w:after="120" w:line="276" w:lineRule="auto"/>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A71021" w:rsidRDefault="001908F2" w:rsidP="00595B34">
      <w:pPr>
        <w:suppressAutoHyphens/>
        <w:spacing w:line="276" w:lineRule="auto"/>
        <w:rPr>
          <w:rFonts w:ascii="Verdana" w:hAnsi="Verdana" w:cs="Arial"/>
          <w:b/>
          <w:bCs/>
          <w:sz w:val="18"/>
          <w:szCs w:val="18"/>
          <w:highlight w:val="yellow"/>
        </w:rPr>
      </w:pPr>
      <w:r w:rsidRPr="00615E5D">
        <w:rPr>
          <w:rFonts w:ascii="Verdana" w:hAnsi="Verdana" w:cs="Arial"/>
          <w:b/>
          <w:bCs/>
          <w:sz w:val="18"/>
          <w:szCs w:val="18"/>
        </w:rPr>
        <w:t xml:space="preserve">název: </w:t>
      </w:r>
      <w:r w:rsidRPr="00A71021">
        <w:rPr>
          <w:rFonts w:ascii="Verdana" w:hAnsi="Verdana" w:cs="Arial"/>
          <w:b/>
          <w:bCs/>
          <w:sz w:val="18"/>
          <w:szCs w:val="18"/>
          <w:highlight w:val="yellow"/>
        </w:rPr>
        <w:t>[VLOŽÍ ZHOTOVITEL]</w:t>
      </w:r>
    </w:p>
    <w:p w14:paraId="118A2D17" w14:textId="7E444B08"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se sídlem</w:t>
      </w:r>
      <w:r w:rsidR="00B41B3F" w:rsidRPr="00615E5D">
        <w:rPr>
          <w:rFonts w:ascii="Verdana" w:hAnsi="Verdana" w:cs="Arial"/>
          <w:sz w:val="18"/>
          <w:szCs w:val="18"/>
        </w:rPr>
        <w:t xml:space="preserve"> </w:t>
      </w:r>
      <w:r w:rsidR="00F90F3C" w:rsidRPr="00A71021">
        <w:rPr>
          <w:rFonts w:ascii="Verdana" w:hAnsi="Verdana" w:cs="Arial"/>
          <w:b/>
          <w:bCs/>
          <w:sz w:val="18"/>
          <w:szCs w:val="18"/>
          <w:highlight w:val="yellow"/>
        </w:rPr>
        <w:t>[VLOŽÍ ZHOTOVITEL]</w:t>
      </w:r>
    </w:p>
    <w:p w14:paraId="7CF078E9" w14:textId="20A6A065"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IČO:</w:t>
      </w:r>
      <w:r w:rsidR="00B41B3F"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615E5D" w:rsidRPr="00615E5D">
        <w:rPr>
          <w:rFonts w:ascii="Verdana" w:hAnsi="Verdana" w:cs="Arial"/>
          <w:bCs/>
          <w:sz w:val="18"/>
          <w:szCs w:val="18"/>
          <w:highlight w:val="yellow"/>
        </w:rPr>
        <w:t>,</w:t>
      </w:r>
      <w:r w:rsidR="00BA0D8B" w:rsidRPr="00A71021">
        <w:rPr>
          <w:rFonts w:ascii="Verdana" w:hAnsi="Verdana" w:cs="Arial"/>
          <w:sz w:val="18"/>
          <w:szCs w:val="18"/>
          <w:highlight w:val="yellow"/>
        </w:rPr>
        <w:tab/>
      </w:r>
      <w:r w:rsidR="000F171C" w:rsidRPr="00615E5D">
        <w:rPr>
          <w:rFonts w:ascii="Verdana" w:hAnsi="Verdana" w:cs="Arial"/>
          <w:sz w:val="18"/>
          <w:szCs w:val="18"/>
        </w:rPr>
        <w:t>DIČ</w:t>
      </w:r>
      <w:r w:rsidRPr="00615E5D">
        <w:rPr>
          <w:rFonts w:ascii="Verdana" w:hAnsi="Verdana" w:cs="Arial"/>
          <w:sz w:val="18"/>
          <w:szCs w:val="18"/>
        </w:rPr>
        <w:t>:</w:t>
      </w:r>
      <w:r w:rsidR="00BC00F0" w:rsidRPr="00615E5D">
        <w:rPr>
          <w:rFonts w:ascii="Verdana" w:hAnsi="Verdana" w:cs="Arial"/>
          <w:sz w:val="18"/>
          <w:szCs w:val="18"/>
        </w:rPr>
        <w:t xml:space="preserve"> </w:t>
      </w:r>
      <w:proofErr w:type="gramStart"/>
      <w:r w:rsidR="00BC00F0" w:rsidRPr="00615E5D">
        <w:rPr>
          <w:rFonts w:ascii="Verdana" w:hAnsi="Verdana" w:cs="Arial"/>
          <w:sz w:val="18"/>
          <w:szCs w:val="18"/>
        </w:rPr>
        <w:t>CZ</w:t>
      </w:r>
      <w:r w:rsidR="00F90F3C" w:rsidRPr="00A71021">
        <w:rPr>
          <w:rFonts w:ascii="Verdana" w:hAnsi="Verdana" w:cs="Arial"/>
          <w:b/>
          <w:bCs/>
          <w:sz w:val="18"/>
          <w:szCs w:val="18"/>
          <w:highlight w:val="yellow"/>
        </w:rPr>
        <w:t>[</w:t>
      </w:r>
      <w:proofErr w:type="gramEnd"/>
      <w:r w:rsidR="00F90F3C" w:rsidRPr="00A71021">
        <w:rPr>
          <w:rFonts w:ascii="Verdana" w:hAnsi="Verdana" w:cs="Arial"/>
          <w:b/>
          <w:bCs/>
          <w:sz w:val="18"/>
          <w:szCs w:val="18"/>
          <w:highlight w:val="yellow"/>
        </w:rPr>
        <w:t>VLOŽÍ ZHOTOVITEL]</w:t>
      </w:r>
    </w:p>
    <w:p w14:paraId="305B6D45" w14:textId="5CA4022D" w:rsidR="00B41B3F" w:rsidRPr="00A71021" w:rsidRDefault="00DE2629" w:rsidP="00595B34">
      <w:pPr>
        <w:suppressAutoHyphens/>
        <w:spacing w:line="276" w:lineRule="auto"/>
        <w:rPr>
          <w:rFonts w:ascii="Verdana" w:hAnsi="Verdana" w:cs="Arial"/>
          <w:bCs/>
          <w:sz w:val="18"/>
          <w:szCs w:val="18"/>
          <w:highlight w:val="yellow"/>
        </w:rPr>
      </w:pPr>
      <w:r w:rsidRPr="00615E5D">
        <w:rPr>
          <w:rFonts w:ascii="Verdana" w:hAnsi="Verdana" w:cs="Arial"/>
          <w:bCs/>
          <w:sz w:val="18"/>
          <w:szCs w:val="18"/>
        </w:rPr>
        <w:t>zapsaná v </w:t>
      </w:r>
      <w:r w:rsidR="00F976C8" w:rsidRPr="00615E5D">
        <w:rPr>
          <w:rFonts w:ascii="Verdana" w:hAnsi="Verdana" w:cs="Arial"/>
          <w:bCs/>
          <w:sz w:val="18"/>
          <w:szCs w:val="18"/>
        </w:rPr>
        <w:t xml:space="preserve">Obchodním rejstříku </w:t>
      </w:r>
      <w:r w:rsidR="0063095A" w:rsidRPr="00615E5D">
        <w:rPr>
          <w:rFonts w:ascii="Verdana" w:hAnsi="Verdana" w:cs="Arial"/>
          <w:bCs/>
          <w:sz w:val="18"/>
          <w:szCs w:val="18"/>
        </w:rPr>
        <w:t>vedeném</w:t>
      </w:r>
      <w:r w:rsidRPr="00615E5D">
        <w:rPr>
          <w:rFonts w:ascii="Verdana" w:hAnsi="Verdana" w:cs="Arial"/>
          <w:bCs/>
          <w:sz w:val="18"/>
          <w:szCs w:val="18"/>
        </w:rPr>
        <w:t xml:space="preserve"> </w:t>
      </w:r>
      <w:r w:rsidR="001908F2" w:rsidRPr="00A71021">
        <w:rPr>
          <w:rFonts w:ascii="Verdana" w:hAnsi="Verdana" w:cs="Arial"/>
          <w:b/>
          <w:bCs/>
          <w:sz w:val="18"/>
          <w:szCs w:val="18"/>
          <w:highlight w:val="yellow"/>
        </w:rPr>
        <w:t xml:space="preserve">[VLOŽÍ ZHOTOVITEL] </w:t>
      </w:r>
      <w:r w:rsidR="00CB78AC" w:rsidRPr="00615E5D">
        <w:rPr>
          <w:rFonts w:ascii="Verdana" w:hAnsi="Verdana" w:cs="Arial"/>
          <w:bCs/>
          <w:sz w:val="18"/>
          <w:szCs w:val="18"/>
        </w:rPr>
        <w:t xml:space="preserve">soudem v </w:t>
      </w:r>
      <w:r w:rsidR="00F90F3C"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4547EF" w:rsidRPr="00615E5D">
        <w:rPr>
          <w:rFonts w:ascii="Verdana" w:hAnsi="Verdana" w:cs="Arial"/>
          <w:bCs/>
          <w:sz w:val="18"/>
          <w:szCs w:val="18"/>
        </w:rPr>
        <w:t xml:space="preserve">spisová značka </w:t>
      </w:r>
      <w:r w:rsidR="001908F2" w:rsidRPr="00A71021">
        <w:rPr>
          <w:rFonts w:ascii="Verdana" w:hAnsi="Verdana" w:cs="Arial"/>
          <w:b/>
          <w:bCs/>
          <w:sz w:val="18"/>
          <w:szCs w:val="18"/>
          <w:highlight w:val="yellow"/>
        </w:rPr>
        <w:t xml:space="preserve">[VLOŽÍ </w:t>
      </w:r>
      <w:r w:rsidR="00F90F3C" w:rsidRPr="00A71021">
        <w:rPr>
          <w:rFonts w:ascii="Verdana" w:hAnsi="Verdana" w:cs="Arial"/>
          <w:b/>
          <w:bCs/>
          <w:sz w:val="18"/>
          <w:szCs w:val="18"/>
          <w:highlight w:val="yellow"/>
        </w:rPr>
        <w:t>ZHOTOVITEL]</w:t>
      </w:r>
    </w:p>
    <w:p w14:paraId="3E7BB5D3" w14:textId="5607F3DD" w:rsidR="00DE2629" w:rsidRDefault="00BA0D8B" w:rsidP="00595B34">
      <w:pPr>
        <w:suppressAutoHyphens/>
        <w:spacing w:before="120" w:line="276" w:lineRule="auto"/>
        <w:rPr>
          <w:rFonts w:ascii="Verdana" w:hAnsi="Verdana" w:cs="Arial"/>
          <w:b/>
          <w:bCs/>
          <w:sz w:val="18"/>
          <w:szCs w:val="18"/>
          <w:highlight w:val="yellow"/>
        </w:rPr>
      </w:pPr>
      <w:r w:rsidRPr="00615E5D">
        <w:rPr>
          <w:rFonts w:ascii="Verdana" w:hAnsi="Verdana" w:cs="Arial"/>
          <w:sz w:val="18"/>
          <w:szCs w:val="18"/>
        </w:rPr>
        <w:t xml:space="preserve">zastoupená </w:t>
      </w:r>
      <w:r w:rsidR="001908F2" w:rsidRPr="00A71021">
        <w:rPr>
          <w:rFonts w:ascii="Verdana" w:hAnsi="Verdana" w:cs="Arial"/>
          <w:b/>
          <w:bCs/>
          <w:sz w:val="18"/>
          <w:szCs w:val="18"/>
          <w:highlight w:val="yellow"/>
        </w:rPr>
        <w:t>[VLOŽÍ ZHOTOVITEL]</w:t>
      </w:r>
    </w:p>
    <w:p w14:paraId="0A233DEE" w14:textId="77777777" w:rsidR="00BB097C" w:rsidRPr="00A71021" w:rsidRDefault="00BB097C" w:rsidP="00595B34">
      <w:pPr>
        <w:suppressAutoHyphens/>
        <w:spacing w:before="120" w:line="276" w:lineRule="auto"/>
        <w:rPr>
          <w:rFonts w:ascii="Verdana" w:hAnsi="Verdana" w:cs="Arial"/>
          <w:sz w:val="18"/>
          <w:szCs w:val="18"/>
          <w:highlight w:val="yellow"/>
        </w:rPr>
      </w:pPr>
    </w:p>
    <w:p w14:paraId="2AFB3D9D" w14:textId="77777777" w:rsidR="00DE2629" w:rsidRPr="00615E5D" w:rsidRDefault="00DE2629" w:rsidP="00595B34">
      <w:pPr>
        <w:suppressAutoHyphens/>
        <w:spacing w:before="120" w:after="120" w:line="276" w:lineRule="auto"/>
        <w:rPr>
          <w:rFonts w:ascii="Verdana" w:hAnsi="Verdana" w:cs="Arial"/>
          <w:b/>
          <w:sz w:val="18"/>
          <w:szCs w:val="18"/>
        </w:rPr>
      </w:pPr>
      <w:r w:rsidRPr="00615E5D">
        <w:rPr>
          <w:rFonts w:ascii="Verdana" w:hAnsi="Verdana" w:cs="Arial"/>
          <w:b/>
          <w:sz w:val="18"/>
          <w:szCs w:val="18"/>
        </w:rPr>
        <w:lastRenderedPageBreak/>
        <w:t xml:space="preserve">Kontaktní </w:t>
      </w:r>
      <w:r w:rsidR="00953957" w:rsidRPr="00615E5D">
        <w:rPr>
          <w:rFonts w:ascii="Verdana" w:hAnsi="Verdana" w:cs="Arial"/>
          <w:b/>
          <w:sz w:val="18"/>
          <w:szCs w:val="18"/>
        </w:rPr>
        <w:t>zaměstnanci</w:t>
      </w:r>
      <w:r w:rsidRPr="00615E5D">
        <w:rPr>
          <w:rFonts w:ascii="Verdana" w:hAnsi="Verdana" w:cs="Arial"/>
          <w:b/>
          <w:sz w:val="18"/>
          <w:szCs w:val="18"/>
        </w:rPr>
        <w:t>:</w:t>
      </w:r>
    </w:p>
    <w:p w14:paraId="03778156" w14:textId="2DE49F70" w:rsidR="00B41B3F" w:rsidRPr="00A71021" w:rsidRDefault="00DE2629" w:rsidP="00595B34">
      <w:pPr>
        <w:pStyle w:val="Odstavecseseznamem"/>
        <w:numPr>
          <w:ilvl w:val="0"/>
          <w:numId w:val="31"/>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smluvních: </w:t>
      </w:r>
      <w:r w:rsidR="001908F2"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bCs/>
          <w:sz w:val="18"/>
          <w:szCs w:val="18"/>
          <w:highlight w:val="yellow"/>
        </w:rPr>
        <w:t>[VLOŽÍ ZHOTOVITEL]</w:t>
      </w:r>
    </w:p>
    <w:p w14:paraId="76DE35DB" w14:textId="128555DF" w:rsidR="00DE2629" w:rsidRPr="00293F1F" w:rsidRDefault="00DE2629" w:rsidP="00595B34">
      <w:pPr>
        <w:pStyle w:val="Odstavecseseznamem"/>
        <w:numPr>
          <w:ilvl w:val="0"/>
          <w:numId w:val="31"/>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technických: </w:t>
      </w:r>
      <w:r w:rsidR="001908F2"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sz w:val="18"/>
          <w:szCs w:val="18"/>
          <w:highlight w:val="yellow"/>
        </w:rPr>
        <w:t>[VLOŽÍ ZHOTOVITEL]</w:t>
      </w:r>
      <w:r w:rsidRPr="00293F1F">
        <w:rPr>
          <w:rFonts w:ascii="Verdana" w:hAnsi="Verdana" w:cs="Arial"/>
          <w:sz w:val="18"/>
          <w:szCs w:val="18"/>
        </w:rPr>
        <w:tab/>
      </w:r>
      <w:r w:rsidRPr="00293F1F">
        <w:rPr>
          <w:rFonts w:ascii="Verdana" w:hAnsi="Verdana" w:cs="Arial"/>
          <w:sz w:val="18"/>
          <w:szCs w:val="18"/>
        </w:rPr>
        <w:tab/>
      </w:r>
      <w:r w:rsidRPr="00293F1F">
        <w:rPr>
          <w:rFonts w:ascii="Verdana" w:hAnsi="Verdana" w:cs="Arial"/>
          <w:sz w:val="18"/>
          <w:szCs w:val="18"/>
        </w:rPr>
        <w:tab/>
      </w:r>
    </w:p>
    <w:p w14:paraId="45C516A8" w14:textId="0887B32E" w:rsidR="00DE2629" w:rsidRPr="00A71021" w:rsidRDefault="00DE2629" w:rsidP="00595B34">
      <w:pPr>
        <w:suppressAutoHyphens/>
        <w:spacing w:after="120" w:line="276" w:lineRule="auto"/>
        <w:rPr>
          <w:rFonts w:ascii="Verdana" w:hAnsi="Verdana" w:cs="Arial"/>
          <w:sz w:val="18"/>
          <w:szCs w:val="18"/>
          <w:highlight w:val="yellow"/>
        </w:rPr>
      </w:pPr>
      <w:r w:rsidRPr="00615E5D">
        <w:rPr>
          <w:rFonts w:ascii="Verdana" w:hAnsi="Verdana" w:cs="Arial"/>
          <w:sz w:val="18"/>
          <w:szCs w:val="18"/>
        </w:rPr>
        <w:t>Bankovní spojení:</w:t>
      </w:r>
      <w:r w:rsidR="00EE0261" w:rsidRPr="00615E5D">
        <w:rPr>
          <w:rFonts w:ascii="Verdana" w:hAnsi="Verdana" w:cs="Arial"/>
          <w:sz w:val="18"/>
          <w:szCs w:val="18"/>
        </w:rPr>
        <w:t xml:space="preserve"> </w:t>
      </w:r>
      <w:r w:rsidRPr="00615E5D">
        <w:rPr>
          <w:rFonts w:ascii="Verdana" w:hAnsi="Verdana" w:cs="Arial"/>
          <w:sz w:val="18"/>
          <w:szCs w:val="18"/>
        </w:rPr>
        <w:t>č</w:t>
      </w:r>
      <w:r w:rsidR="00251592" w:rsidRPr="00615E5D">
        <w:rPr>
          <w:rFonts w:ascii="Verdana" w:hAnsi="Verdana" w:cs="Arial"/>
          <w:sz w:val="18"/>
          <w:szCs w:val="18"/>
        </w:rPr>
        <w:t>íslo</w:t>
      </w:r>
      <w:r w:rsidR="00F244BE" w:rsidRPr="00615E5D">
        <w:rPr>
          <w:rFonts w:ascii="Verdana" w:hAnsi="Verdana" w:cs="Arial"/>
          <w:sz w:val="18"/>
          <w:szCs w:val="18"/>
        </w:rPr>
        <w:t xml:space="preserve"> </w:t>
      </w:r>
      <w:r w:rsidRPr="00615E5D">
        <w:rPr>
          <w:rFonts w:ascii="Verdana" w:hAnsi="Verdana" w:cs="Arial"/>
          <w:sz w:val="18"/>
          <w:szCs w:val="18"/>
        </w:rPr>
        <w:t xml:space="preserve">účtu: </w:t>
      </w:r>
      <w:r w:rsidR="00F90F3C"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EE0261" w:rsidRPr="00615E5D">
        <w:rPr>
          <w:rFonts w:ascii="Verdana" w:hAnsi="Verdana" w:cs="Arial"/>
          <w:sz w:val="18"/>
          <w:szCs w:val="18"/>
        </w:rPr>
        <w:t xml:space="preserve">vedený u </w:t>
      </w:r>
      <w:r w:rsidR="001908F2" w:rsidRPr="00A71021">
        <w:rPr>
          <w:rFonts w:ascii="Verdana" w:hAnsi="Verdana" w:cs="Arial"/>
          <w:b/>
          <w:sz w:val="18"/>
          <w:szCs w:val="18"/>
          <w:highlight w:val="yellow"/>
        </w:rPr>
        <w:t>[VLOŽÍ ZHOTOVITEL]</w:t>
      </w:r>
    </w:p>
    <w:p w14:paraId="35030DDD" w14:textId="77777777" w:rsidR="00DE2629" w:rsidRPr="00A71021" w:rsidRDefault="00DE2629" w:rsidP="00595B34">
      <w:pPr>
        <w:suppressAutoHyphens/>
        <w:spacing w:before="120" w:after="120" w:line="276" w:lineRule="auto"/>
        <w:ind w:left="1797" w:hanging="1797"/>
        <w:rPr>
          <w:rFonts w:ascii="Verdana" w:hAnsi="Verdana" w:cs="Arial"/>
          <w:b/>
          <w:sz w:val="18"/>
          <w:szCs w:val="18"/>
          <w:highlight w:val="yellow"/>
        </w:rPr>
      </w:pPr>
      <w:r w:rsidRPr="00615E5D">
        <w:rPr>
          <w:rFonts w:ascii="Verdana" w:hAnsi="Verdana" w:cs="Arial"/>
          <w:b/>
          <w:sz w:val="18"/>
          <w:szCs w:val="18"/>
        </w:rPr>
        <w:t>Adresa pro zasílání smluvní korespondence:</w:t>
      </w:r>
      <w:r w:rsidRPr="00A71021">
        <w:rPr>
          <w:rFonts w:ascii="Verdana" w:hAnsi="Verdana" w:cs="Arial"/>
          <w:b/>
          <w:sz w:val="18"/>
          <w:szCs w:val="18"/>
          <w:highlight w:val="yellow"/>
        </w:rPr>
        <w:t xml:space="preserve"> </w:t>
      </w:r>
    </w:p>
    <w:p w14:paraId="316D0C32" w14:textId="2A016FD6" w:rsidR="001908F2" w:rsidRPr="00A71021" w:rsidRDefault="00F90F3C" w:rsidP="00293F1F">
      <w:pPr>
        <w:tabs>
          <w:tab w:val="left" w:pos="1985"/>
          <w:tab w:val="right" w:pos="5670"/>
        </w:tabs>
        <w:suppressAutoHyphens/>
        <w:spacing w:before="120" w:after="120" w:line="276" w:lineRule="auto"/>
        <w:rPr>
          <w:rFonts w:ascii="Verdana" w:hAnsi="Verdana" w:cs="Arial"/>
          <w:sz w:val="18"/>
          <w:szCs w:val="18"/>
          <w:highlight w:val="yellow"/>
        </w:rPr>
      </w:pPr>
      <w:r w:rsidRPr="00A71021">
        <w:rPr>
          <w:rFonts w:ascii="Verdana" w:hAnsi="Verdana" w:cs="Arial"/>
          <w:b/>
          <w:sz w:val="18"/>
          <w:szCs w:val="18"/>
          <w:highlight w:val="yellow"/>
        </w:rPr>
        <w:t>[VLOŽÍ ZHOTOVITEL]</w:t>
      </w:r>
      <w:r w:rsidR="001908F2" w:rsidRPr="00A71021">
        <w:rPr>
          <w:rFonts w:ascii="Verdana" w:hAnsi="Verdana" w:cs="Arial"/>
          <w:sz w:val="18"/>
          <w:szCs w:val="18"/>
          <w:highlight w:val="yellow"/>
        </w:rPr>
        <w:t xml:space="preserve"> </w:t>
      </w:r>
    </w:p>
    <w:p w14:paraId="5E2EA5D7" w14:textId="2D1FA0EA" w:rsidR="00DE2629" w:rsidRPr="00A71021" w:rsidRDefault="00DE2629" w:rsidP="00595B34">
      <w:pPr>
        <w:tabs>
          <w:tab w:val="left" w:pos="1985"/>
          <w:tab w:val="right" w:pos="5670"/>
        </w:tabs>
        <w:suppressAutoHyphens/>
        <w:spacing w:line="276" w:lineRule="auto"/>
        <w:rPr>
          <w:rFonts w:ascii="Verdana" w:hAnsi="Verdana" w:cs="Arial"/>
          <w:sz w:val="18"/>
          <w:szCs w:val="18"/>
          <w:highlight w:val="yellow"/>
        </w:rPr>
      </w:pPr>
      <w:r w:rsidRPr="00615E5D">
        <w:rPr>
          <w:rFonts w:ascii="Verdana" w:hAnsi="Verdana" w:cs="Arial"/>
          <w:sz w:val="18"/>
          <w:szCs w:val="18"/>
        </w:rPr>
        <w:t>(dále jen „</w:t>
      </w:r>
      <w:r w:rsidRPr="00615E5D">
        <w:rPr>
          <w:rFonts w:ascii="Verdana" w:hAnsi="Verdana" w:cs="Arial"/>
          <w:b/>
          <w:sz w:val="18"/>
          <w:szCs w:val="18"/>
        </w:rPr>
        <w:t>zhotovitel</w:t>
      </w:r>
      <w:r w:rsidRPr="00615E5D">
        <w:rPr>
          <w:rFonts w:ascii="Verdana" w:hAnsi="Verdana" w:cs="Arial"/>
          <w:sz w:val="18"/>
          <w:szCs w:val="18"/>
        </w:rPr>
        <w:t>“)</w:t>
      </w:r>
    </w:p>
    <w:p w14:paraId="3E9D244A" w14:textId="77B491C7" w:rsidR="00784660" w:rsidRDefault="00784660" w:rsidP="00595B34">
      <w:pPr>
        <w:pStyle w:val="Textbezodsazen"/>
        <w:spacing w:before="120" w:line="276" w:lineRule="auto"/>
      </w:pPr>
      <w:r w:rsidRPr="00615E5D">
        <w:t xml:space="preserve">číslo smlouvy: </w:t>
      </w:r>
      <w:r w:rsidRPr="00A71021">
        <w:rPr>
          <w:rStyle w:val="Tun"/>
          <w:highlight w:val="yellow"/>
        </w:rPr>
        <w:t>[VLOŽÍ ZHOTOVITEL]</w:t>
      </w:r>
      <w:r w:rsidRPr="00CC7446">
        <w:t xml:space="preserve"> </w:t>
      </w:r>
    </w:p>
    <w:p w14:paraId="65498869" w14:textId="6EDB6C9A" w:rsidR="00E005D2" w:rsidRPr="00CC7446" w:rsidRDefault="00E005D2" w:rsidP="00595B34">
      <w:pPr>
        <w:pStyle w:val="Textbezodsazen"/>
        <w:spacing w:before="120" w:line="276" w:lineRule="auto"/>
      </w:pPr>
      <w:r>
        <w:t>(Objednatel a zhotovitel společně též jako „</w:t>
      </w:r>
      <w:r w:rsidRPr="00023AC3">
        <w:rPr>
          <w:b/>
        </w:rPr>
        <w:t>smluvní strany</w:t>
      </w:r>
      <w:r>
        <w:t>“ a/nebo jednotlivě jako „</w:t>
      </w:r>
      <w:r w:rsidRPr="00023AC3">
        <w:rPr>
          <w:b/>
        </w:rPr>
        <w:t>smluvní strana</w:t>
      </w:r>
      <w:r>
        <w:t>“)</w:t>
      </w:r>
    </w:p>
    <w:p w14:paraId="073C983B" w14:textId="04D93631" w:rsidR="00C25010" w:rsidRPr="00CC7446" w:rsidRDefault="00524176" w:rsidP="00595B34">
      <w:pPr>
        <w:suppressAutoHyphens/>
        <w:spacing w:after="120" w:line="276" w:lineRule="auto"/>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ě změny údajů uvedených</w:t>
      </w:r>
      <w:r w:rsidR="00CD681B">
        <w:rPr>
          <w:rFonts w:ascii="Verdana" w:hAnsi="Verdana" w:cs="Arial"/>
          <w:sz w:val="18"/>
          <w:szCs w:val="18"/>
        </w:rPr>
        <w:t xml:space="preserve"> v</w:t>
      </w:r>
      <w:r w:rsidR="00743006" w:rsidRPr="00CC7446">
        <w:rPr>
          <w:rFonts w:ascii="Verdana" w:hAnsi="Verdana" w:cs="Arial"/>
          <w:sz w:val="18"/>
          <w:szCs w:val="18"/>
        </w:rPr>
        <w:t xml:space="preserve">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xml:space="preserve">, a to </w:t>
      </w:r>
      <w:r w:rsidR="00E005D2">
        <w:rPr>
          <w:rFonts w:ascii="Verdana" w:hAnsi="Verdana" w:cs="Arial"/>
          <w:sz w:val="18"/>
          <w:szCs w:val="18"/>
        </w:rPr>
        <w:t xml:space="preserve">v listinné podobě </w:t>
      </w:r>
      <w:r w:rsidR="0051225C" w:rsidRPr="00CC7446">
        <w:rPr>
          <w:rFonts w:ascii="Verdana" w:hAnsi="Verdana" w:cs="Arial"/>
          <w:sz w:val="18"/>
          <w:szCs w:val="18"/>
        </w:rPr>
        <w:t>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2B31920A" w:rsidR="000B6F15" w:rsidRPr="00CC7446" w:rsidRDefault="0077538D" w:rsidP="00595B34">
      <w:pPr>
        <w:suppressAutoHyphens/>
        <w:spacing w:before="240" w:after="120" w:line="276" w:lineRule="auto"/>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r w:rsidR="000B6F15" w:rsidRPr="00177EAF">
        <w:rPr>
          <w:rFonts w:ascii="Verdana" w:hAnsi="Verdana" w:cs="Arial"/>
          <w:b/>
          <w:sz w:val="20"/>
          <w:szCs w:val="18"/>
          <w:u w:val="single"/>
        </w:rPr>
        <w:t>- P</w:t>
      </w:r>
      <w:r w:rsidR="000A2806" w:rsidRPr="00177EAF">
        <w:rPr>
          <w:rFonts w:ascii="Verdana" w:hAnsi="Verdana" w:cs="Arial"/>
          <w:b/>
          <w:sz w:val="20"/>
          <w:szCs w:val="18"/>
          <w:u w:val="single"/>
        </w:rPr>
        <w:t>ředmět smlouvy</w:t>
      </w:r>
    </w:p>
    <w:p w14:paraId="77897378" w14:textId="77777777" w:rsidR="000B6F15" w:rsidRPr="00CC7446" w:rsidRDefault="0077538D" w:rsidP="00595B34">
      <w:pPr>
        <w:suppressAutoHyphens/>
        <w:spacing w:line="276" w:lineRule="auto"/>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9E583A0" w14:textId="2889B62C" w:rsidR="007C5EFB" w:rsidRPr="00946836" w:rsidRDefault="0077538D" w:rsidP="007C5EFB">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946836">
        <w:rPr>
          <w:rFonts w:ascii="Verdana" w:hAnsi="Verdana" w:cs="Arial"/>
          <w:sz w:val="18"/>
          <w:szCs w:val="18"/>
        </w:rPr>
        <w:t>Dílem</w:t>
      </w:r>
      <w:r w:rsidR="007C5EFB" w:rsidRPr="00946836">
        <w:rPr>
          <w:rFonts w:ascii="Verdana" w:hAnsi="Verdana" w:cs="Arial"/>
          <w:sz w:val="18"/>
          <w:szCs w:val="18"/>
        </w:rPr>
        <w:t xml:space="preserve"> </w:t>
      </w:r>
      <w:r w:rsidR="00CD4F90" w:rsidRPr="00946836">
        <w:rPr>
          <w:rFonts w:ascii="Verdana" w:hAnsi="Verdana" w:cs="Arial"/>
          <w:sz w:val="18"/>
          <w:szCs w:val="18"/>
        </w:rPr>
        <w:t>se</w:t>
      </w:r>
      <w:r w:rsidR="007C5EFB" w:rsidRPr="00946836">
        <w:rPr>
          <w:rFonts w:ascii="Verdana" w:hAnsi="Verdana" w:cs="Arial"/>
          <w:sz w:val="18"/>
          <w:szCs w:val="18"/>
        </w:rPr>
        <w:t xml:space="preserve"> rozumí zpracování mostního vzorového listu ŽB prefabrikovaných rámových propustků pro vysokorychlostní trať určenou pro maximální rychlost až 350 km/h s maximálním zatížením 22,5 tun na nápravu (pro rychlost V ≤ 230 km/h), resp. 18,0 tun na nápravu (pro rychlost V&gt; 230 km/h). Pro návrh a posouzení jednotlivých prvků bude uvažováno návrhové zatížení železniční dopravou dle platných </w:t>
      </w:r>
      <w:proofErr w:type="spellStart"/>
      <w:r w:rsidR="007C5EFB" w:rsidRPr="00946836">
        <w:rPr>
          <w:rFonts w:ascii="Verdana" w:hAnsi="Verdana" w:cs="Arial"/>
          <w:sz w:val="18"/>
          <w:szCs w:val="18"/>
        </w:rPr>
        <w:t>Eurokódů</w:t>
      </w:r>
      <w:proofErr w:type="spellEnd"/>
      <w:r w:rsidR="007C5EFB" w:rsidRPr="00946836">
        <w:rPr>
          <w:rFonts w:ascii="Verdana" w:hAnsi="Verdana" w:cs="Arial"/>
          <w:sz w:val="18"/>
          <w:szCs w:val="18"/>
        </w:rPr>
        <w:t>. Dle ČSN EN 1991-2 uvažovat součinitel α = 1,21 pro model zatížení LM71.</w:t>
      </w:r>
    </w:p>
    <w:p w14:paraId="46AF0AC9" w14:textId="4C32112D" w:rsidR="007C5EFB" w:rsidRPr="00946836" w:rsidRDefault="007C5EFB" w:rsidP="007C5EFB">
      <w:pPr>
        <w:suppressAutoHyphens/>
        <w:spacing w:before="120" w:line="276" w:lineRule="auto"/>
        <w:ind w:left="539"/>
        <w:jc w:val="both"/>
        <w:rPr>
          <w:rFonts w:ascii="Verdana" w:hAnsi="Verdana" w:cs="Arial"/>
          <w:sz w:val="18"/>
          <w:szCs w:val="18"/>
        </w:rPr>
      </w:pPr>
      <w:r w:rsidRPr="00946836">
        <w:rPr>
          <w:rFonts w:ascii="Verdana" w:hAnsi="Verdana" w:cs="Arial"/>
          <w:sz w:val="18"/>
          <w:szCs w:val="18"/>
        </w:rPr>
        <w:t>Nedílnou součástí jsou analýzy, výkresy jednotlivých prvků, podrobné statické výpočty, provedení potřebných zkoušek, výroba prototypu vybraného rozpětí prvku a instalace propustku na konkrétní stavbě vč. odzkoušení v provozu (dále jen „</w:t>
      </w:r>
      <w:r w:rsidRPr="00946836">
        <w:rPr>
          <w:rFonts w:ascii="Verdana" w:hAnsi="Verdana" w:cs="Arial"/>
          <w:b/>
          <w:sz w:val="18"/>
          <w:szCs w:val="18"/>
        </w:rPr>
        <w:t>dílo</w:t>
      </w:r>
      <w:r w:rsidRPr="00946836">
        <w:rPr>
          <w:rFonts w:ascii="Verdana" w:hAnsi="Verdana" w:cs="Arial"/>
          <w:sz w:val="18"/>
          <w:szCs w:val="18"/>
        </w:rPr>
        <w:t>“).</w:t>
      </w:r>
    </w:p>
    <w:p w14:paraId="6F1FB468" w14:textId="56CEA771" w:rsidR="00CC34ED" w:rsidRPr="00946836" w:rsidRDefault="00D2634D" w:rsidP="00595B34">
      <w:pPr>
        <w:suppressAutoHyphens/>
        <w:spacing w:before="120" w:line="276" w:lineRule="auto"/>
        <w:ind w:left="539" w:hanging="539"/>
        <w:jc w:val="both"/>
        <w:rPr>
          <w:rFonts w:ascii="Verdana" w:hAnsi="Verdana" w:cs="Arial"/>
          <w:sz w:val="18"/>
          <w:szCs w:val="18"/>
        </w:rPr>
      </w:pPr>
      <w:r w:rsidRPr="00946836">
        <w:rPr>
          <w:rFonts w:ascii="Verdana" w:hAnsi="Verdana" w:cs="Arial"/>
          <w:b/>
          <w:sz w:val="18"/>
          <w:szCs w:val="18"/>
        </w:rPr>
        <w:t>1.3.</w:t>
      </w:r>
      <w:r w:rsidRPr="00946836">
        <w:rPr>
          <w:rFonts w:ascii="Verdana" w:hAnsi="Verdana" w:cs="Arial"/>
          <w:sz w:val="18"/>
          <w:szCs w:val="18"/>
        </w:rPr>
        <w:t xml:space="preserve"> </w:t>
      </w:r>
      <w:r w:rsidRPr="00946836">
        <w:rPr>
          <w:rFonts w:ascii="Verdana" w:hAnsi="Verdana" w:cs="Arial"/>
          <w:sz w:val="18"/>
          <w:szCs w:val="18"/>
        </w:rPr>
        <w:tab/>
        <w:t xml:space="preserve">Předmět díla je blíže specifikován v Příloze č. </w:t>
      </w:r>
      <w:r w:rsidR="003843C7" w:rsidRPr="00946836">
        <w:rPr>
          <w:rFonts w:ascii="Verdana" w:hAnsi="Verdana" w:cs="Arial"/>
          <w:sz w:val="18"/>
          <w:szCs w:val="18"/>
        </w:rPr>
        <w:t>1</w:t>
      </w:r>
      <w:r w:rsidR="00D52F46">
        <w:rPr>
          <w:rFonts w:ascii="Verdana" w:hAnsi="Verdana" w:cs="Arial"/>
          <w:sz w:val="18"/>
          <w:szCs w:val="18"/>
        </w:rPr>
        <w:t xml:space="preserve"> této</w:t>
      </w:r>
      <w:r w:rsidR="00141120">
        <w:rPr>
          <w:rFonts w:ascii="Verdana" w:hAnsi="Verdana" w:cs="Arial"/>
          <w:sz w:val="18"/>
          <w:szCs w:val="18"/>
        </w:rPr>
        <w:t xml:space="preserve"> smlouvy</w:t>
      </w:r>
      <w:r w:rsidR="005A587B" w:rsidRPr="00946836">
        <w:rPr>
          <w:rFonts w:ascii="Verdana" w:hAnsi="Verdana" w:cs="Arial"/>
          <w:sz w:val="18"/>
          <w:szCs w:val="18"/>
        </w:rPr>
        <w:t xml:space="preserve">– </w:t>
      </w:r>
      <w:r w:rsidR="007C5EFB" w:rsidRPr="00946836">
        <w:rPr>
          <w:rFonts w:ascii="Verdana" w:hAnsi="Verdana" w:cs="Arial"/>
          <w:sz w:val="18"/>
          <w:szCs w:val="18"/>
        </w:rPr>
        <w:t>Bližší specifikace díla</w:t>
      </w:r>
      <w:r w:rsidRPr="00946836">
        <w:rPr>
          <w:rFonts w:ascii="Verdana" w:hAnsi="Verdana" w:cs="Arial"/>
          <w:sz w:val="18"/>
          <w:szCs w:val="18"/>
        </w:rPr>
        <w:t>.</w:t>
      </w:r>
      <w:r w:rsidR="00DE36E9" w:rsidRPr="00946836">
        <w:rPr>
          <w:rFonts w:ascii="Verdana" w:hAnsi="Verdana" w:cs="Arial"/>
          <w:sz w:val="18"/>
          <w:szCs w:val="18"/>
        </w:rPr>
        <w:t xml:space="preserve"> </w:t>
      </w:r>
    </w:p>
    <w:p w14:paraId="2E58F6B0" w14:textId="5CAF888D" w:rsidR="00CB78AC" w:rsidRPr="00CC7446" w:rsidRDefault="0077538D" w:rsidP="00595B34">
      <w:pPr>
        <w:suppressAutoHyphens/>
        <w:spacing w:before="240" w:after="120" w:line="276" w:lineRule="auto"/>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595B34">
      <w:pPr>
        <w:suppressAutoHyphens/>
        <w:spacing w:before="120" w:after="120" w:line="276" w:lineRule="auto"/>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53A9FF" w:rsidR="00CB78AC" w:rsidRPr="00CC7446" w:rsidRDefault="00CB78AC" w:rsidP="00595B34">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Zadávací dokumentac</w:t>
      </w:r>
      <w:r w:rsidR="0038293F">
        <w:rPr>
          <w:rFonts w:ascii="Verdana" w:hAnsi="Verdana" w:cs="Arial"/>
          <w:sz w:val="18"/>
          <w:szCs w:val="18"/>
        </w:rPr>
        <w:t>í</w:t>
      </w:r>
      <w:r w:rsidRPr="00CC7446">
        <w:rPr>
          <w:rFonts w:ascii="Verdana" w:hAnsi="Verdana" w:cs="Arial"/>
          <w:sz w:val="18"/>
          <w:szCs w:val="18"/>
        </w:rPr>
        <w:t xml:space="preserve"> v rozsahu: </w:t>
      </w:r>
    </w:p>
    <w:p w14:paraId="592A9F81" w14:textId="441F8858" w:rsidR="009B10C3" w:rsidRDefault="00CB78AC" w:rsidP="00595B34">
      <w:pPr>
        <w:numPr>
          <w:ilvl w:val="0"/>
          <w:numId w:val="20"/>
        </w:numPr>
        <w:suppressAutoHyphens/>
        <w:spacing w:after="60" w:line="276" w:lineRule="auto"/>
        <w:jc w:val="both"/>
        <w:rPr>
          <w:rFonts w:ascii="Verdana" w:hAnsi="Verdana" w:cs="Arial"/>
          <w:sz w:val="18"/>
          <w:szCs w:val="18"/>
        </w:rPr>
      </w:pPr>
      <w:r w:rsidRPr="00CC7446">
        <w:rPr>
          <w:rFonts w:ascii="Verdana" w:hAnsi="Verdana" w:cs="Arial"/>
          <w:sz w:val="18"/>
          <w:szCs w:val="18"/>
        </w:rPr>
        <w:t>Výzv</w:t>
      </w:r>
      <w:r w:rsidR="0038293F">
        <w:rPr>
          <w:rFonts w:ascii="Verdana" w:hAnsi="Verdana" w:cs="Arial"/>
          <w:sz w:val="18"/>
          <w:szCs w:val="18"/>
        </w:rPr>
        <w:t>y</w:t>
      </w:r>
      <w:r w:rsidRPr="00CC7446">
        <w:rPr>
          <w:rFonts w:ascii="Verdana" w:hAnsi="Verdana" w:cs="Arial"/>
          <w:sz w:val="18"/>
          <w:szCs w:val="18"/>
        </w:rPr>
        <w:t xml:space="preserve"> </w:t>
      </w:r>
      <w:r w:rsidR="0038293F">
        <w:rPr>
          <w:rFonts w:ascii="Verdana" w:hAnsi="Verdana" w:cs="Arial"/>
          <w:sz w:val="18"/>
          <w:szCs w:val="18"/>
        </w:rPr>
        <w:t>k podání</w:t>
      </w:r>
      <w:r w:rsidR="004547EF" w:rsidRPr="00CC7446">
        <w:rPr>
          <w:rFonts w:ascii="Verdana" w:hAnsi="Verdana" w:cs="Arial"/>
          <w:sz w:val="18"/>
          <w:szCs w:val="18"/>
        </w:rPr>
        <w:t xml:space="preserve"> nabídky 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Pr="00CC7446">
        <w:rPr>
          <w:rFonts w:ascii="Verdana" w:hAnsi="Verdana" w:cs="Arial"/>
          <w:sz w:val="18"/>
          <w:szCs w:val="18"/>
        </w:rPr>
        <w:t xml:space="preserve">, </w:t>
      </w:r>
      <w:r w:rsidR="0038293F">
        <w:rPr>
          <w:rFonts w:ascii="Verdana" w:hAnsi="Verdana" w:cs="Arial"/>
          <w:sz w:val="18"/>
          <w:szCs w:val="18"/>
        </w:rPr>
        <w:t xml:space="preserve">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4547EF" w:rsidRPr="00CC7446">
        <w:rPr>
          <w:rFonts w:ascii="Verdana" w:hAnsi="Verdana" w:cs="Arial"/>
          <w:sz w:val="18"/>
          <w:szCs w:val="18"/>
        </w:rPr>
        <w:t>vč.</w:t>
      </w:r>
      <w:r w:rsidRPr="00CC7446">
        <w:rPr>
          <w:rFonts w:ascii="Verdana" w:hAnsi="Verdana" w:cs="Arial"/>
          <w:sz w:val="18"/>
          <w:szCs w:val="18"/>
        </w:rPr>
        <w:t xml:space="preserve"> příloh</w:t>
      </w:r>
      <w:r w:rsidR="0038293F">
        <w:rPr>
          <w:rFonts w:ascii="Verdana" w:hAnsi="Verdana" w:cs="Arial"/>
          <w:sz w:val="18"/>
          <w:szCs w:val="18"/>
        </w:rPr>
        <w:t>;</w:t>
      </w:r>
    </w:p>
    <w:p w14:paraId="00B41567" w14:textId="08BE7269" w:rsidR="00CB78AC" w:rsidRPr="009B10C3" w:rsidRDefault="004547EF" w:rsidP="00595B34">
      <w:pPr>
        <w:numPr>
          <w:ilvl w:val="0"/>
          <w:numId w:val="20"/>
        </w:numPr>
        <w:suppressAutoHyphens/>
        <w:spacing w:after="60" w:line="276" w:lineRule="auto"/>
        <w:jc w:val="both"/>
        <w:rPr>
          <w:rFonts w:ascii="Verdana" w:hAnsi="Verdana" w:cs="Arial"/>
          <w:sz w:val="18"/>
          <w:szCs w:val="18"/>
        </w:rPr>
      </w:pPr>
      <w:r w:rsidRPr="009B10C3">
        <w:rPr>
          <w:rFonts w:ascii="Verdana" w:hAnsi="Verdana" w:cs="Arial"/>
          <w:sz w:val="18"/>
          <w:szCs w:val="18"/>
        </w:rPr>
        <w:t>Smlouv</w:t>
      </w:r>
      <w:r w:rsidR="0038293F">
        <w:rPr>
          <w:rFonts w:ascii="Verdana" w:hAnsi="Verdana" w:cs="Arial"/>
          <w:sz w:val="18"/>
          <w:szCs w:val="18"/>
        </w:rPr>
        <w:t>y</w:t>
      </w:r>
      <w:r w:rsidRPr="009B10C3">
        <w:rPr>
          <w:rFonts w:ascii="Verdana" w:hAnsi="Verdana" w:cs="Arial"/>
          <w:sz w:val="18"/>
          <w:szCs w:val="18"/>
        </w:rPr>
        <w:t xml:space="preserve"> o dílo, vč. příloh</w:t>
      </w:r>
      <w:r w:rsidR="0038293F">
        <w:rPr>
          <w:rFonts w:ascii="Verdana" w:hAnsi="Verdana" w:cs="Arial"/>
          <w:sz w:val="18"/>
          <w:szCs w:val="18"/>
        </w:rPr>
        <w:t>.</w:t>
      </w:r>
    </w:p>
    <w:p w14:paraId="17A5CACA" w14:textId="38F94EF1" w:rsidR="00CB78AC" w:rsidRPr="00CC7446" w:rsidRDefault="00CB78AC"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w:t>
      </w:r>
      <w:r w:rsidR="0038293F">
        <w:rPr>
          <w:rFonts w:ascii="Verdana" w:hAnsi="Verdana" w:cs="Arial"/>
          <w:sz w:val="18"/>
          <w:szCs w:val="18"/>
        </w:rPr>
        <w:t>y</w:t>
      </w:r>
      <w:r w:rsidR="004547EF" w:rsidRPr="00CC7446">
        <w:rPr>
          <w:rFonts w:ascii="Verdana" w:hAnsi="Verdana" w:cs="Arial"/>
          <w:sz w:val="18"/>
          <w:szCs w:val="18"/>
        </w:rPr>
        <w:t xml:space="preserve">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r w:rsidR="0038293F">
        <w:rPr>
          <w:rFonts w:ascii="Verdana" w:hAnsi="Verdana" w:cs="Arial"/>
          <w:sz w:val="18"/>
          <w:szCs w:val="18"/>
        </w:rPr>
        <w:t xml:space="preserve"> </w:t>
      </w:r>
      <w:r w:rsidR="0038293F" w:rsidRPr="000F03F8">
        <w:rPr>
          <w:rFonts w:ascii="Verdana" w:hAnsi="Verdana" w:cs="Arial"/>
          <w:sz w:val="18"/>
          <w:szCs w:val="18"/>
        </w:rPr>
        <w:t xml:space="preserve">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w:t>
      </w:r>
      <w:r w:rsidR="0038293F">
        <w:rPr>
          <w:rFonts w:ascii="Verdana" w:hAnsi="Verdana" w:cs="Arial"/>
          <w:sz w:val="18"/>
          <w:szCs w:val="18"/>
        </w:rPr>
        <w:t>(dále jen „</w:t>
      </w:r>
      <w:r w:rsidR="0038293F">
        <w:rPr>
          <w:rFonts w:ascii="Verdana" w:hAnsi="Verdana" w:cs="Arial"/>
          <w:b/>
          <w:sz w:val="18"/>
          <w:szCs w:val="18"/>
        </w:rPr>
        <w:t>nabídka z</w:t>
      </w:r>
      <w:r w:rsidR="0038293F" w:rsidRPr="00736B3D">
        <w:rPr>
          <w:rFonts w:ascii="Verdana" w:hAnsi="Verdana" w:cs="Arial"/>
          <w:b/>
          <w:sz w:val="18"/>
          <w:szCs w:val="18"/>
        </w:rPr>
        <w:t>hotovitele</w:t>
      </w:r>
      <w:r w:rsidR="0038293F">
        <w:rPr>
          <w:rFonts w:ascii="Verdana" w:hAnsi="Verdana" w:cs="Arial"/>
          <w:sz w:val="18"/>
          <w:szCs w:val="18"/>
        </w:rPr>
        <w:t>“).</w:t>
      </w:r>
    </w:p>
    <w:p w14:paraId="292CA1F0" w14:textId="525175A9" w:rsidR="00564F4F" w:rsidRDefault="00954AB6"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Směrnic</w:t>
      </w:r>
      <w:r>
        <w:rPr>
          <w:rFonts w:ascii="Verdana" w:hAnsi="Verdana" w:cs="Arial"/>
          <w:sz w:val="18"/>
          <w:szCs w:val="18"/>
        </w:rPr>
        <w:t>e</w:t>
      </w:r>
      <w:r w:rsidRPr="00CC7446">
        <w:rPr>
          <w:rFonts w:ascii="Verdana" w:hAnsi="Verdana" w:cs="Arial"/>
          <w:sz w:val="18"/>
          <w:szCs w:val="18"/>
        </w:rPr>
        <w:t xml:space="preserve"> </w:t>
      </w:r>
      <w:r w:rsidR="008615F1" w:rsidRPr="00CC7446">
        <w:rPr>
          <w:rFonts w:ascii="Verdana" w:hAnsi="Verdana" w:cs="Arial"/>
          <w:sz w:val="18"/>
          <w:szCs w:val="18"/>
        </w:rPr>
        <w:t>SŽ SM053 Zadávání veřejných zakázek, v platném znění</w:t>
      </w:r>
      <w:r w:rsidR="0072068F">
        <w:rPr>
          <w:rFonts w:ascii="Verdana" w:hAnsi="Verdana" w:cs="Arial"/>
          <w:sz w:val="18"/>
          <w:szCs w:val="18"/>
        </w:rPr>
        <w:t>.</w:t>
      </w:r>
    </w:p>
    <w:p w14:paraId="327EC34A" w14:textId="35596A0D" w:rsidR="00486A9B" w:rsidRPr="00211EBB" w:rsidRDefault="00486A9B" w:rsidP="00486A9B">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211EBB">
        <w:rPr>
          <w:rFonts w:ascii="Verdana" w:hAnsi="Verdana" w:cs="Arial"/>
          <w:sz w:val="18"/>
          <w:szCs w:val="18"/>
        </w:rPr>
        <w:t>Interní</w:t>
      </w:r>
      <w:r w:rsidR="00954AB6">
        <w:rPr>
          <w:rFonts w:ascii="Verdana" w:hAnsi="Verdana" w:cs="Arial"/>
          <w:sz w:val="18"/>
          <w:szCs w:val="18"/>
        </w:rPr>
        <w:t>ch</w:t>
      </w:r>
      <w:r w:rsidRPr="00211EBB">
        <w:rPr>
          <w:rFonts w:ascii="Verdana" w:hAnsi="Verdana" w:cs="Arial"/>
          <w:sz w:val="18"/>
          <w:szCs w:val="18"/>
        </w:rPr>
        <w:t xml:space="preserve"> </w:t>
      </w:r>
      <w:r w:rsidR="00954AB6" w:rsidRPr="00211EBB">
        <w:rPr>
          <w:rFonts w:ascii="Verdana" w:hAnsi="Verdana" w:cs="Arial"/>
          <w:sz w:val="18"/>
          <w:szCs w:val="18"/>
        </w:rPr>
        <w:t>předpis</w:t>
      </w:r>
      <w:r w:rsidR="00954AB6">
        <w:rPr>
          <w:rFonts w:ascii="Verdana" w:hAnsi="Verdana" w:cs="Arial"/>
          <w:sz w:val="18"/>
          <w:szCs w:val="18"/>
        </w:rPr>
        <w:t>ů</w:t>
      </w:r>
      <w:r w:rsidR="00954AB6" w:rsidRPr="00211EBB">
        <w:rPr>
          <w:rFonts w:ascii="Verdana" w:hAnsi="Verdana" w:cs="Arial"/>
          <w:sz w:val="18"/>
          <w:szCs w:val="18"/>
        </w:rPr>
        <w:t xml:space="preserve"> </w:t>
      </w:r>
      <w:r w:rsidRPr="00211EBB">
        <w:rPr>
          <w:rFonts w:ascii="Verdana" w:hAnsi="Verdana" w:cs="Arial"/>
          <w:sz w:val="18"/>
          <w:szCs w:val="18"/>
        </w:rPr>
        <w:t>objednatele a legislativa ČR a EU související s plněním díla, zejména:</w:t>
      </w:r>
    </w:p>
    <w:p w14:paraId="64D03DCB" w14:textId="7DB0859F" w:rsidR="00486A9B" w:rsidRPr="00211EBB" w:rsidRDefault="00486A9B" w:rsidP="00486A9B">
      <w:pPr>
        <w:suppressAutoHyphens/>
        <w:overflowPunct w:val="0"/>
        <w:autoSpaceDE w:val="0"/>
        <w:autoSpaceDN w:val="0"/>
        <w:adjustRightInd w:val="0"/>
        <w:spacing w:after="120" w:line="276" w:lineRule="auto"/>
        <w:ind w:left="851"/>
        <w:jc w:val="both"/>
        <w:textAlignment w:val="baseline"/>
        <w:rPr>
          <w:rFonts w:ascii="Verdana" w:hAnsi="Verdana" w:cs="Arial"/>
          <w:sz w:val="18"/>
          <w:szCs w:val="18"/>
        </w:rPr>
      </w:pPr>
      <w:r w:rsidRPr="00211EBB">
        <w:rPr>
          <w:rFonts w:ascii="Verdana" w:hAnsi="Verdana" w:cs="Arial"/>
          <w:sz w:val="18"/>
          <w:szCs w:val="18"/>
        </w:rPr>
        <w:t>- ČSN 73 6201 Projektování mostních objektů</w:t>
      </w:r>
    </w:p>
    <w:p w14:paraId="64489313" w14:textId="6035EF51" w:rsidR="008F4E0A" w:rsidRPr="00211EBB" w:rsidRDefault="008F4E0A" w:rsidP="008F4E0A">
      <w:pPr>
        <w:suppressAutoHyphens/>
        <w:overflowPunct w:val="0"/>
        <w:autoSpaceDE w:val="0"/>
        <w:autoSpaceDN w:val="0"/>
        <w:adjustRightInd w:val="0"/>
        <w:spacing w:after="120" w:line="276" w:lineRule="auto"/>
        <w:ind w:left="851"/>
        <w:textAlignment w:val="baseline"/>
        <w:rPr>
          <w:rFonts w:cs="Verdana"/>
          <w:sz w:val="18"/>
          <w:szCs w:val="18"/>
        </w:rPr>
      </w:pPr>
      <w:r w:rsidRPr="00211EBB">
        <w:rPr>
          <w:rFonts w:ascii="Verdana" w:hAnsi="Verdana" w:cs="Arial"/>
          <w:sz w:val="18"/>
          <w:szCs w:val="18"/>
        </w:rPr>
        <w:t>- ČSN EN 1991-2 Zatížení konstrukcí – Část 2: Zatížení mostů dopravou</w:t>
      </w:r>
    </w:p>
    <w:p w14:paraId="2E76163B" w14:textId="009CBE09" w:rsidR="00486A9B" w:rsidRPr="00211EBB" w:rsidRDefault="00486A9B" w:rsidP="00486A9B">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211EBB">
        <w:rPr>
          <w:rFonts w:ascii="Verdana" w:hAnsi="Verdana" w:cs="Arial"/>
          <w:sz w:val="18"/>
          <w:szCs w:val="18"/>
        </w:rPr>
        <w:t>SŽDC S3 Díl XII Železniční svršek. Železniční svršek na mostních objektech,</w:t>
      </w:r>
    </w:p>
    <w:p w14:paraId="58EA78AD" w14:textId="77777777" w:rsidR="00486A9B" w:rsidRPr="00211EBB" w:rsidRDefault="00486A9B" w:rsidP="00486A9B">
      <w:pPr>
        <w:pStyle w:val="Odstavecseseznamem"/>
        <w:numPr>
          <w:ilvl w:val="0"/>
          <w:numId w:val="3"/>
        </w:numPr>
        <w:spacing w:after="120" w:line="276" w:lineRule="auto"/>
        <w:ind w:hanging="153"/>
        <w:rPr>
          <w:rFonts w:ascii="Verdana" w:hAnsi="Verdana" w:cs="Arial"/>
          <w:sz w:val="18"/>
          <w:szCs w:val="18"/>
        </w:rPr>
      </w:pPr>
      <w:r w:rsidRPr="00211EBB">
        <w:rPr>
          <w:rFonts w:ascii="Verdana" w:hAnsi="Verdana" w:cs="Arial"/>
          <w:sz w:val="18"/>
          <w:szCs w:val="18"/>
        </w:rPr>
        <w:lastRenderedPageBreak/>
        <w:t>Předpis SŽ S4 Železniční spodek, v platném znění.</w:t>
      </w:r>
    </w:p>
    <w:p w14:paraId="0AC4861F" w14:textId="2326985B" w:rsidR="00CB78AC" w:rsidRPr="00211EBB" w:rsidRDefault="00CB78AC"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211EBB">
        <w:rPr>
          <w:rFonts w:ascii="Verdana" w:hAnsi="Verdana" w:cs="Arial"/>
          <w:sz w:val="18"/>
          <w:szCs w:val="18"/>
        </w:rPr>
        <w:t xml:space="preserve">Směrnice </w:t>
      </w:r>
      <w:r w:rsidRPr="00211EBB">
        <w:rPr>
          <w:rFonts w:ascii="Verdana" w:hAnsi="Verdana"/>
          <w:sz w:val="18"/>
          <w:szCs w:val="18"/>
        </w:rPr>
        <w:t>SŽDC č. 20 pro stanovení a členění investičních nákladů staveb státní organizace Správa železniční dopravní cesty, v platném znění</w:t>
      </w:r>
      <w:r w:rsidR="003A53FB" w:rsidRPr="00211EBB">
        <w:rPr>
          <w:rFonts w:ascii="Verdana" w:hAnsi="Verdana"/>
          <w:sz w:val="18"/>
          <w:szCs w:val="18"/>
        </w:rPr>
        <w:t>.</w:t>
      </w:r>
    </w:p>
    <w:p w14:paraId="305A05EA" w14:textId="7795B2EE" w:rsidR="00CB78AC" w:rsidRPr="00211EBB" w:rsidRDefault="00CB78AC"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211EBB">
        <w:rPr>
          <w:rFonts w:ascii="Verdana" w:hAnsi="Verdana"/>
          <w:sz w:val="18"/>
          <w:szCs w:val="18"/>
        </w:rPr>
        <w:t>Směrnice SŽDC SM62 Postupy v přípravě investičních staveb státní organizace Správy železniční dopravní cesty, v platném znění</w:t>
      </w:r>
      <w:r w:rsidR="003A53FB" w:rsidRPr="00211EBB">
        <w:rPr>
          <w:rFonts w:ascii="Verdana" w:hAnsi="Verdana"/>
          <w:sz w:val="18"/>
          <w:szCs w:val="18"/>
        </w:rPr>
        <w:t>.</w:t>
      </w:r>
    </w:p>
    <w:p w14:paraId="69560366" w14:textId="4F952F92" w:rsidR="00B5681D" w:rsidRPr="00211EBB" w:rsidRDefault="00CB78AC"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sz w:val="18"/>
          <w:szCs w:val="18"/>
        </w:rPr>
      </w:pPr>
      <w:r w:rsidRPr="00211EBB">
        <w:rPr>
          <w:rFonts w:ascii="Verdana" w:hAnsi="Verdana" w:cs="Arial"/>
          <w:sz w:val="18"/>
          <w:szCs w:val="18"/>
        </w:rPr>
        <w:t xml:space="preserve">České technické normy a interní předpisy objednatele vyjmenované v příslušných kapitolách </w:t>
      </w:r>
      <w:r w:rsidR="003843C7" w:rsidRPr="00211EBB">
        <w:rPr>
          <w:rFonts w:ascii="Verdana" w:hAnsi="Verdana" w:cs="Arial"/>
          <w:sz w:val="18"/>
          <w:szCs w:val="18"/>
        </w:rPr>
        <w:t>Technických kvalitativních podmínkách</w:t>
      </w:r>
      <w:r w:rsidRPr="00211EBB">
        <w:rPr>
          <w:rFonts w:ascii="Verdana" w:hAnsi="Verdana" w:cs="Arial"/>
          <w:sz w:val="18"/>
          <w:szCs w:val="18"/>
        </w:rPr>
        <w:t xml:space="preserve"> staveb a v Technických kvalitativních podmínkách staveb pozemních komunikací (dále také jen „</w:t>
      </w:r>
      <w:r w:rsidRPr="00211EBB">
        <w:rPr>
          <w:rFonts w:ascii="Verdana" w:hAnsi="Verdana" w:cs="Arial"/>
          <w:b/>
          <w:sz w:val="18"/>
          <w:szCs w:val="18"/>
        </w:rPr>
        <w:t>TKP PK</w:t>
      </w:r>
      <w:r w:rsidRPr="00211EBB">
        <w:rPr>
          <w:rFonts w:ascii="Verdana" w:hAnsi="Verdana" w:cs="Arial"/>
          <w:sz w:val="18"/>
          <w:szCs w:val="18"/>
        </w:rPr>
        <w:t>“</w:t>
      </w:r>
      <w:r w:rsidR="00743006" w:rsidRPr="00211EBB">
        <w:rPr>
          <w:rFonts w:ascii="Verdana" w:hAnsi="Verdana" w:cs="Arial"/>
          <w:sz w:val="18"/>
          <w:szCs w:val="18"/>
        </w:rPr>
        <w:t>)</w:t>
      </w:r>
      <w:r w:rsidRPr="00211EBB">
        <w:rPr>
          <w:rFonts w:ascii="Verdana" w:hAnsi="Verdana" w:cs="Arial"/>
          <w:sz w:val="18"/>
          <w:szCs w:val="18"/>
        </w:rPr>
        <w:t xml:space="preserve"> – přístupné na </w:t>
      </w:r>
      <w:hyperlink r:id="rId10" w:history="1">
        <w:r w:rsidRPr="00211EBB">
          <w:rPr>
            <w:rFonts w:ascii="Verdana" w:hAnsi="Verdana"/>
            <w:sz w:val="18"/>
            <w:szCs w:val="18"/>
          </w:rPr>
          <w:t>http://typdok.tudc.cz</w:t>
        </w:r>
      </w:hyperlink>
    </w:p>
    <w:p w14:paraId="21072135" w14:textId="738124DB" w:rsidR="00B56843" w:rsidRPr="00211EBB" w:rsidRDefault="00DC0BDB"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211EBB">
        <w:rPr>
          <w:rFonts w:ascii="Verdana" w:hAnsi="Verdana" w:cs="Arial"/>
          <w:sz w:val="18"/>
          <w:szCs w:val="18"/>
        </w:rPr>
        <w:t xml:space="preserve">Aktuální </w:t>
      </w:r>
      <w:r w:rsidR="00B56843" w:rsidRPr="00211EBB">
        <w:rPr>
          <w:rFonts w:ascii="Verdana" w:hAnsi="Verdana" w:cs="Arial"/>
          <w:sz w:val="18"/>
          <w:szCs w:val="18"/>
        </w:rPr>
        <w:t xml:space="preserve">cenová databáze Státního fondu dopravní </w:t>
      </w:r>
      <w:r w:rsidR="00452522" w:rsidRPr="00211EBB">
        <w:rPr>
          <w:rFonts w:ascii="Verdana" w:hAnsi="Verdana" w:cs="Arial"/>
          <w:sz w:val="18"/>
          <w:szCs w:val="18"/>
        </w:rPr>
        <w:t>infrastruktury – Cenové</w:t>
      </w:r>
      <w:r w:rsidR="00B56843" w:rsidRPr="00211EBB">
        <w:rPr>
          <w:rFonts w:ascii="Verdana" w:hAnsi="Verdana" w:cs="Arial"/>
          <w:sz w:val="18"/>
          <w:szCs w:val="18"/>
        </w:rPr>
        <w:t xml:space="preserve"> databáze dopravních staveb (CDDS) přístupné na https://www.sfdi.cz/pravidla-metodiky-a-ceniky/cenove-databaze/</w:t>
      </w:r>
    </w:p>
    <w:p w14:paraId="607FAF5D" w14:textId="4B2094AC" w:rsidR="00E21B9D" w:rsidRPr="00CC7446" w:rsidRDefault="001D4133" w:rsidP="00595B34">
      <w:pPr>
        <w:suppressAutoHyphens/>
        <w:spacing w:before="120" w:after="120" w:line="276" w:lineRule="auto"/>
        <w:ind w:left="539" w:hanging="539"/>
        <w:jc w:val="both"/>
        <w:rPr>
          <w:rFonts w:ascii="Verdana" w:hAnsi="Verdana" w:cs="Arial"/>
          <w:sz w:val="18"/>
          <w:szCs w:val="18"/>
        </w:rPr>
      </w:pPr>
      <w:r>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r w:rsidR="00663572">
        <w:rPr>
          <w:rFonts w:ascii="Verdana" w:hAnsi="Verdana" w:cs="Arial"/>
          <w:sz w:val="18"/>
          <w:szCs w:val="18"/>
        </w:rPr>
        <w:t>V</w:t>
      </w:r>
      <w:r w:rsidR="00E21B9D" w:rsidRPr="00CC7446">
        <w:rPr>
          <w:rFonts w:ascii="Verdana" w:hAnsi="Verdana" w:cs="Arial"/>
          <w:sz w:val="18"/>
          <w:szCs w:val="18"/>
        </w:rPr>
        <w:t>ydání povolení ke vstupu do míst veřejnosti nepřístupných. Průkaz pro cizí subjekt“, schválený GŘ SŽDC dne 26. 3. 2019 pod č.j.: 10583/2019-GŘ-O30, s účinností od 1.</w:t>
      </w:r>
      <w:r w:rsidR="006C2075">
        <w:rPr>
          <w:rFonts w:ascii="Verdana" w:hAnsi="Verdana" w:cs="Arial"/>
          <w:sz w:val="18"/>
          <w:szCs w:val="18"/>
        </w:rPr>
        <w:t xml:space="preserve"> </w:t>
      </w:r>
      <w:r w:rsidR="00E21B9D" w:rsidRPr="00CC7446">
        <w:rPr>
          <w:rFonts w:ascii="Verdana" w:hAnsi="Verdana" w:cs="Arial"/>
          <w:sz w:val="18"/>
          <w:szCs w:val="18"/>
        </w:rPr>
        <w:t>4.</w:t>
      </w:r>
      <w:r w:rsidR="006C2075">
        <w:rPr>
          <w:rFonts w:ascii="Verdana" w:hAnsi="Verdana" w:cs="Arial"/>
          <w:sz w:val="18"/>
          <w:szCs w:val="18"/>
        </w:rPr>
        <w:t xml:space="preserve"> </w:t>
      </w:r>
      <w:r w:rsidR="00E21B9D" w:rsidRPr="00CC7446">
        <w:rPr>
          <w:rFonts w:ascii="Verdana" w:hAnsi="Verdana" w:cs="Arial"/>
          <w:sz w:val="18"/>
          <w:szCs w:val="18"/>
        </w:rPr>
        <w:t>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976C142" w:rsidR="00CB78AC" w:rsidRPr="00CC7446"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w:t>
      </w:r>
      <w:r w:rsidR="008F73A7">
        <w:rPr>
          <w:rFonts w:ascii="Verdana" w:hAnsi="Verdana" w:cs="Arial"/>
          <w:sz w:val="18"/>
          <w:szCs w:val="18"/>
        </w:rPr>
        <w:t>i</w:t>
      </w:r>
      <w:r w:rsidRPr="00CC7446">
        <w:rPr>
          <w:rFonts w:ascii="Verdana" w:hAnsi="Verdana" w:cs="Arial"/>
          <w:sz w:val="18"/>
          <w:szCs w:val="18"/>
        </w:rPr>
        <w:t xml:space="preserve">)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57DE031D" w14:textId="7271CB63" w:rsidR="00293ED5" w:rsidRDefault="00567417" w:rsidP="00595B34">
      <w:pPr>
        <w:suppressAutoHyphens/>
        <w:spacing w:before="120" w:line="276" w:lineRule="auto"/>
        <w:ind w:left="539" w:hanging="539"/>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proofErr w:type="gramEnd"/>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220E8968" w14:textId="4D080874" w:rsidR="00784660" w:rsidRPr="00CC7446" w:rsidRDefault="00567417" w:rsidP="00F1517D">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293ED5">
        <w:rPr>
          <w:rFonts w:ascii="Verdana" w:hAnsi="Verdana" w:cs="Arial"/>
          <w:b/>
          <w:sz w:val="18"/>
          <w:szCs w:val="18"/>
        </w:rPr>
        <w:t>5</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5A56B4C2" w:rsidR="00DA4104" w:rsidRPr="00CC7446" w:rsidRDefault="00567417" w:rsidP="00595B34">
      <w:pPr>
        <w:suppressAutoHyphens/>
        <w:spacing w:before="120" w:after="120" w:line="276" w:lineRule="auto"/>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ED51A9">
        <w:rPr>
          <w:rFonts w:ascii="Verdana" w:hAnsi="Verdana" w:cs="Arial"/>
          <w:b/>
          <w:sz w:val="18"/>
          <w:szCs w:val="18"/>
        </w:rPr>
        <w:t>této smlouvy.</w:t>
      </w:r>
      <w:r w:rsidR="00A11B02" w:rsidRPr="00CC7446">
        <w:rPr>
          <w:rFonts w:ascii="Verdana" w:hAnsi="Verdana" w:cs="Arial"/>
          <w:b/>
          <w:sz w:val="18"/>
          <w:szCs w:val="18"/>
        </w:rPr>
        <w:t xml:space="preserve"> </w:t>
      </w:r>
    </w:p>
    <w:p w14:paraId="5F4CE017" w14:textId="52BAB32B" w:rsidR="00532CB4"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3FDDB75A" w14:textId="77777777" w:rsidR="0008246E" w:rsidRDefault="0008246E" w:rsidP="00595B34">
      <w:pPr>
        <w:suppressAutoHyphens/>
        <w:spacing w:before="120" w:line="276" w:lineRule="auto"/>
        <w:ind w:left="539" w:hanging="539"/>
        <w:jc w:val="both"/>
        <w:rPr>
          <w:rFonts w:ascii="Verdana" w:hAnsi="Verdana" w:cs="Arial"/>
          <w:sz w:val="18"/>
          <w:szCs w:val="18"/>
        </w:rPr>
      </w:pPr>
    </w:p>
    <w:p w14:paraId="78ECE7C2" w14:textId="77777777" w:rsidR="00C25010" w:rsidRPr="00211EBB" w:rsidRDefault="00C25010" w:rsidP="00595B34">
      <w:pPr>
        <w:suppressAutoHyphens/>
        <w:overflowPunct w:val="0"/>
        <w:autoSpaceDE w:val="0"/>
        <w:spacing w:before="120" w:after="120" w:line="276" w:lineRule="auto"/>
        <w:ind w:left="510"/>
        <w:jc w:val="center"/>
        <w:rPr>
          <w:rFonts w:ascii="Verdana" w:hAnsi="Verdana" w:cs="Arial"/>
          <w:b/>
          <w:sz w:val="18"/>
          <w:szCs w:val="18"/>
        </w:rPr>
      </w:pPr>
      <w:r w:rsidRPr="00211EBB">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40"/>
        <w:gridCol w:w="2583"/>
        <w:gridCol w:w="2353"/>
        <w:gridCol w:w="2477"/>
      </w:tblGrid>
      <w:tr w:rsidR="00211EBB" w:rsidRPr="00211EBB" w14:paraId="2EC48F57" w14:textId="77777777" w:rsidTr="002F078B">
        <w:trPr>
          <w:trHeight w:val="135"/>
        </w:trPr>
        <w:tc>
          <w:tcPr>
            <w:tcW w:w="1037" w:type="pct"/>
            <w:tcBorders>
              <w:top w:val="nil"/>
              <w:left w:val="nil"/>
              <w:bottom w:val="nil"/>
              <w:right w:val="nil"/>
            </w:tcBorders>
            <w:shd w:val="clear" w:color="auto" w:fill="auto"/>
            <w:noWrap/>
            <w:vAlign w:val="bottom"/>
            <w:hideMark/>
          </w:tcPr>
          <w:p w14:paraId="3383FF2E" w14:textId="77777777" w:rsidR="00CD4F90" w:rsidRPr="00211EBB" w:rsidRDefault="00CD4F90" w:rsidP="00595B34">
            <w:pPr>
              <w:spacing w:after="120" w:line="276" w:lineRule="auto"/>
              <w:rPr>
                <w:rFonts w:ascii="Verdana" w:hAnsi="Verdana" w:cs="Arial"/>
                <w:sz w:val="18"/>
                <w:szCs w:val="18"/>
              </w:rPr>
            </w:pPr>
          </w:p>
        </w:tc>
        <w:tc>
          <w:tcPr>
            <w:tcW w:w="1381" w:type="pct"/>
            <w:tcBorders>
              <w:top w:val="nil"/>
              <w:left w:val="nil"/>
              <w:bottom w:val="nil"/>
              <w:right w:val="nil"/>
            </w:tcBorders>
            <w:shd w:val="clear" w:color="auto" w:fill="auto"/>
            <w:noWrap/>
            <w:vAlign w:val="bottom"/>
            <w:hideMark/>
          </w:tcPr>
          <w:p w14:paraId="69E14B5E" w14:textId="77777777" w:rsidR="00CD4F90" w:rsidRPr="00211EBB" w:rsidRDefault="00CD4F90" w:rsidP="00595B34">
            <w:pPr>
              <w:spacing w:after="120" w:line="276" w:lineRule="auto"/>
              <w:rPr>
                <w:rFonts w:ascii="Verdana" w:hAnsi="Verdana" w:cs="Arial"/>
                <w:sz w:val="18"/>
                <w:szCs w:val="18"/>
              </w:rPr>
            </w:pPr>
          </w:p>
        </w:tc>
        <w:tc>
          <w:tcPr>
            <w:tcW w:w="1258" w:type="pct"/>
            <w:tcBorders>
              <w:top w:val="nil"/>
              <w:left w:val="nil"/>
              <w:bottom w:val="nil"/>
              <w:right w:val="nil"/>
            </w:tcBorders>
            <w:shd w:val="clear" w:color="auto" w:fill="auto"/>
            <w:noWrap/>
            <w:vAlign w:val="bottom"/>
            <w:hideMark/>
          </w:tcPr>
          <w:p w14:paraId="0315562E" w14:textId="77777777" w:rsidR="00CD4F90" w:rsidRPr="00211EBB" w:rsidRDefault="00CD4F90" w:rsidP="00595B34">
            <w:pPr>
              <w:spacing w:after="120" w:line="276" w:lineRule="auto"/>
              <w:rPr>
                <w:rFonts w:ascii="Verdana" w:hAnsi="Verdana" w:cs="Arial"/>
                <w:sz w:val="18"/>
                <w:szCs w:val="18"/>
              </w:rPr>
            </w:pPr>
          </w:p>
        </w:tc>
        <w:tc>
          <w:tcPr>
            <w:tcW w:w="1324" w:type="pct"/>
            <w:tcBorders>
              <w:top w:val="nil"/>
              <w:left w:val="nil"/>
              <w:bottom w:val="nil"/>
              <w:right w:val="nil"/>
            </w:tcBorders>
            <w:shd w:val="clear" w:color="auto" w:fill="auto"/>
            <w:noWrap/>
            <w:vAlign w:val="bottom"/>
            <w:hideMark/>
          </w:tcPr>
          <w:p w14:paraId="6497CDF1" w14:textId="77777777" w:rsidR="00CD4F90" w:rsidRPr="00211EBB" w:rsidRDefault="00CD4F90" w:rsidP="00595B34">
            <w:pPr>
              <w:spacing w:after="120" w:line="276" w:lineRule="auto"/>
              <w:rPr>
                <w:rFonts w:ascii="Verdana" w:hAnsi="Verdana" w:cs="Arial"/>
                <w:sz w:val="18"/>
                <w:szCs w:val="18"/>
              </w:rPr>
            </w:pPr>
          </w:p>
        </w:tc>
      </w:tr>
      <w:tr w:rsidR="00211EBB" w:rsidRPr="00211EBB" w14:paraId="7395A839" w14:textId="77777777" w:rsidTr="002F078B">
        <w:trPr>
          <w:trHeight w:val="300"/>
        </w:trPr>
        <w:tc>
          <w:tcPr>
            <w:tcW w:w="103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487E13B3" w:rsidR="00CD4F90" w:rsidRPr="00211EBB" w:rsidRDefault="003B7D47" w:rsidP="00595B34">
            <w:pPr>
              <w:spacing w:after="240" w:line="276" w:lineRule="auto"/>
              <w:jc w:val="center"/>
              <w:rPr>
                <w:rFonts w:ascii="Verdana" w:hAnsi="Verdana" w:cs="Arial"/>
                <w:b/>
                <w:bCs/>
                <w:i/>
                <w:iCs/>
                <w:sz w:val="18"/>
                <w:szCs w:val="18"/>
              </w:rPr>
            </w:pPr>
            <w:r w:rsidRPr="00211EBB">
              <w:rPr>
                <w:rFonts w:ascii="Verdana" w:hAnsi="Verdana" w:cs="Arial"/>
                <w:b/>
                <w:bCs/>
                <w:i/>
                <w:iCs/>
                <w:sz w:val="18"/>
                <w:szCs w:val="18"/>
              </w:rPr>
              <w:t xml:space="preserve"> </w:t>
            </w:r>
          </w:p>
        </w:tc>
        <w:tc>
          <w:tcPr>
            <w:tcW w:w="1381" w:type="pct"/>
            <w:tcBorders>
              <w:top w:val="single" w:sz="8" w:space="0" w:color="auto"/>
              <w:left w:val="nil"/>
              <w:bottom w:val="nil"/>
              <w:right w:val="single" w:sz="8" w:space="0" w:color="auto"/>
            </w:tcBorders>
            <w:shd w:val="clear" w:color="000000" w:fill="C0C0C0"/>
            <w:hideMark/>
          </w:tcPr>
          <w:p w14:paraId="4EB1EC88" w14:textId="77777777" w:rsidR="00CD4F90" w:rsidRPr="00211EBB" w:rsidRDefault="00CD4F90" w:rsidP="00071D7E">
            <w:pPr>
              <w:spacing w:after="240" w:line="276" w:lineRule="auto"/>
              <w:rPr>
                <w:rFonts w:ascii="Verdana" w:hAnsi="Verdana" w:cs="Arial"/>
                <w:b/>
                <w:bCs/>
                <w:i/>
                <w:iCs/>
                <w:sz w:val="18"/>
                <w:szCs w:val="18"/>
              </w:rPr>
            </w:pPr>
            <w:r w:rsidRPr="00211EBB">
              <w:rPr>
                <w:rFonts w:ascii="Verdana" w:hAnsi="Verdana" w:cs="Arial"/>
                <w:b/>
                <w:bCs/>
                <w:i/>
                <w:iCs/>
                <w:sz w:val="18"/>
                <w:szCs w:val="18"/>
              </w:rPr>
              <w:t>Termín plnění</w:t>
            </w:r>
          </w:p>
        </w:tc>
        <w:tc>
          <w:tcPr>
            <w:tcW w:w="125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211EBB" w:rsidRDefault="00CD4F90" w:rsidP="00071D7E">
            <w:pPr>
              <w:spacing w:after="240" w:line="276" w:lineRule="auto"/>
              <w:rPr>
                <w:rFonts w:ascii="Verdana" w:hAnsi="Verdana" w:cs="Arial"/>
                <w:b/>
                <w:bCs/>
                <w:i/>
                <w:iCs/>
                <w:sz w:val="18"/>
                <w:szCs w:val="18"/>
              </w:rPr>
            </w:pPr>
            <w:r w:rsidRPr="00211EBB">
              <w:rPr>
                <w:rFonts w:ascii="Verdana" w:hAnsi="Verdana" w:cs="Arial"/>
                <w:b/>
                <w:bCs/>
                <w:i/>
                <w:iCs/>
                <w:sz w:val="18"/>
                <w:szCs w:val="18"/>
              </w:rPr>
              <w:t>Popis činností prováděných v dílčí etapě</w:t>
            </w:r>
          </w:p>
        </w:tc>
        <w:tc>
          <w:tcPr>
            <w:tcW w:w="132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211EBB" w:rsidRDefault="00CD4F90" w:rsidP="00071D7E">
            <w:pPr>
              <w:spacing w:after="240" w:line="276" w:lineRule="auto"/>
              <w:rPr>
                <w:rFonts w:ascii="Verdana" w:hAnsi="Verdana" w:cs="Arial"/>
                <w:b/>
                <w:bCs/>
                <w:i/>
                <w:iCs/>
                <w:sz w:val="18"/>
                <w:szCs w:val="18"/>
              </w:rPr>
            </w:pPr>
            <w:r w:rsidRPr="00211EBB">
              <w:rPr>
                <w:rFonts w:ascii="Verdana" w:hAnsi="Verdana" w:cs="Arial"/>
                <w:b/>
                <w:bCs/>
                <w:i/>
                <w:iCs/>
                <w:sz w:val="18"/>
                <w:szCs w:val="18"/>
              </w:rPr>
              <w:t>Podmínky dokončení dílčí etapy</w:t>
            </w:r>
          </w:p>
        </w:tc>
      </w:tr>
      <w:tr w:rsidR="0013060C" w:rsidRPr="0013060C" w14:paraId="7AFD6D8A" w14:textId="77777777" w:rsidTr="002F078B">
        <w:trPr>
          <w:trHeight w:val="645"/>
        </w:trPr>
        <w:tc>
          <w:tcPr>
            <w:tcW w:w="1037"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13060C" w:rsidRDefault="00CD4F90" w:rsidP="00595B34">
            <w:pPr>
              <w:spacing w:line="276" w:lineRule="auto"/>
              <w:rPr>
                <w:rFonts w:ascii="Verdana" w:hAnsi="Verdana" w:cs="Arial"/>
                <w:b/>
                <w:bCs/>
                <w:i/>
                <w:iCs/>
                <w:color w:val="FF0000"/>
                <w:sz w:val="18"/>
                <w:szCs w:val="18"/>
                <w:u w:val="single"/>
              </w:rPr>
            </w:pPr>
          </w:p>
        </w:tc>
        <w:tc>
          <w:tcPr>
            <w:tcW w:w="1381" w:type="pct"/>
            <w:tcBorders>
              <w:top w:val="nil"/>
              <w:left w:val="nil"/>
              <w:bottom w:val="single" w:sz="8" w:space="0" w:color="auto"/>
              <w:right w:val="single" w:sz="8" w:space="0" w:color="auto"/>
            </w:tcBorders>
            <w:shd w:val="clear" w:color="000000" w:fill="C0C0C0"/>
            <w:hideMark/>
          </w:tcPr>
          <w:p w14:paraId="36E8AA58" w14:textId="77777777" w:rsidR="00CD4F90" w:rsidRPr="0013060C" w:rsidRDefault="00CD4F90" w:rsidP="00071D7E">
            <w:pPr>
              <w:spacing w:line="276" w:lineRule="auto"/>
              <w:rPr>
                <w:rFonts w:ascii="Verdana" w:hAnsi="Verdana" w:cs="Arial"/>
                <w:i/>
                <w:iCs/>
                <w:color w:val="FF0000"/>
                <w:sz w:val="18"/>
                <w:szCs w:val="18"/>
              </w:rPr>
            </w:pPr>
            <w:r w:rsidRPr="00211EBB">
              <w:rPr>
                <w:rFonts w:ascii="Verdana" w:hAnsi="Verdana" w:cs="Arial"/>
                <w:i/>
                <w:iCs/>
                <w:sz w:val="18"/>
                <w:szCs w:val="18"/>
              </w:rPr>
              <w:t xml:space="preserve">(nejzazší termín pro předání příslušné části díla) </w:t>
            </w:r>
          </w:p>
        </w:tc>
        <w:tc>
          <w:tcPr>
            <w:tcW w:w="1258"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13060C" w:rsidRDefault="00CD4F90" w:rsidP="00595B34">
            <w:pPr>
              <w:spacing w:line="276" w:lineRule="auto"/>
              <w:rPr>
                <w:rFonts w:ascii="Verdana" w:hAnsi="Verdana" w:cs="Arial"/>
                <w:b/>
                <w:bCs/>
                <w:i/>
                <w:iCs/>
                <w:color w:val="FF0000"/>
                <w:sz w:val="18"/>
                <w:szCs w:val="18"/>
                <w:u w:val="single"/>
              </w:rPr>
            </w:pPr>
          </w:p>
        </w:tc>
        <w:tc>
          <w:tcPr>
            <w:tcW w:w="1324"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13060C" w:rsidRDefault="00CD4F90" w:rsidP="00595B34">
            <w:pPr>
              <w:spacing w:line="276" w:lineRule="auto"/>
              <w:rPr>
                <w:rFonts w:ascii="Verdana" w:hAnsi="Verdana" w:cs="Arial"/>
                <w:b/>
                <w:bCs/>
                <w:i/>
                <w:iCs/>
                <w:color w:val="FF0000"/>
                <w:sz w:val="18"/>
                <w:szCs w:val="18"/>
                <w:u w:val="single"/>
              </w:rPr>
            </w:pPr>
          </w:p>
        </w:tc>
      </w:tr>
      <w:tr w:rsidR="002F078B" w:rsidRPr="0013060C" w14:paraId="52FFB3B0" w14:textId="77777777" w:rsidTr="002F078B">
        <w:trPr>
          <w:trHeight w:val="1015"/>
        </w:trPr>
        <w:tc>
          <w:tcPr>
            <w:tcW w:w="1037" w:type="pct"/>
            <w:tcBorders>
              <w:top w:val="nil"/>
              <w:left w:val="single" w:sz="8" w:space="0" w:color="auto"/>
              <w:bottom w:val="single" w:sz="8" w:space="0" w:color="auto"/>
              <w:right w:val="single" w:sz="8" w:space="0" w:color="auto"/>
            </w:tcBorders>
            <w:shd w:val="clear" w:color="000000" w:fill="FFFFFF"/>
            <w:hideMark/>
          </w:tcPr>
          <w:p w14:paraId="67604217" w14:textId="5DAB6EEF" w:rsidR="002F078B" w:rsidRPr="00946836" w:rsidRDefault="002F078B" w:rsidP="002F078B">
            <w:pPr>
              <w:spacing w:line="276" w:lineRule="auto"/>
              <w:jc w:val="center"/>
              <w:rPr>
                <w:rFonts w:ascii="Verdana" w:hAnsi="Verdana" w:cs="Arial"/>
                <w:sz w:val="18"/>
                <w:szCs w:val="18"/>
              </w:rPr>
            </w:pPr>
            <w:r w:rsidRPr="00946836">
              <w:rPr>
                <w:rFonts w:ascii="Verdana" w:hAnsi="Verdana" w:cs="Arial"/>
                <w:sz w:val="18"/>
                <w:szCs w:val="18"/>
              </w:rPr>
              <w:lastRenderedPageBreak/>
              <w:t xml:space="preserve">1. </w:t>
            </w:r>
            <w:r w:rsidR="00C971C3" w:rsidRPr="00946836">
              <w:rPr>
                <w:rFonts w:ascii="Verdana" w:hAnsi="Verdana" w:cs="Arial"/>
                <w:sz w:val="18"/>
                <w:szCs w:val="18"/>
              </w:rPr>
              <w:t>dílčí etapa</w:t>
            </w:r>
          </w:p>
        </w:tc>
        <w:tc>
          <w:tcPr>
            <w:tcW w:w="1381" w:type="pct"/>
            <w:tcBorders>
              <w:top w:val="nil"/>
              <w:left w:val="nil"/>
              <w:bottom w:val="single" w:sz="8" w:space="0" w:color="auto"/>
              <w:right w:val="single" w:sz="8" w:space="0" w:color="auto"/>
            </w:tcBorders>
            <w:shd w:val="clear" w:color="000000" w:fill="FFFFFF"/>
          </w:tcPr>
          <w:p w14:paraId="72D4490A" w14:textId="73752C30" w:rsidR="002F078B" w:rsidRPr="00946836" w:rsidRDefault="002F078B" w:rsidP="002F078B">
            <w:pPr>
              <w:spacing w:line="276" w:lineRule="auto"/>
              <w:jc w:val="center"/>
              <w:rPr>
                <w:rFonts w:ascii="Verdana" w:hAnsi="Verdana" w:cs="Arial"/>
                <w:sz w:val="18"/>
                <w:szCs w:val="18"/>
              </w:rPr>
            </w:pPr>
            <w:r w:rsidRPr="00946836">
              <w:rPr>
                <w:rFonts w:ascii="Verdana" w:hAnsi="Verdana" w:cs="Arial"/>
                <w:sz w:val="18"/>
                <w:szCs w:val="18"/>
              </w:rPr>
              <w:t>Do 6 měsíců od nabytí účinnosti smlouvy</w:t>
            </w:r>
          </w:p>
        </w:tc>
        <w:tc>
          <w:tcPr>
            <w:tcW w:w="1258" w:type="pct"/>
            <w:tcBorders>
              <w:top w:val="nil"/>
              <w:left w:val="nil"/>
              <w:bottom w:val="single" w:sz="8" w:space="0" w:color="auto"/>
              <w:right w:val="single" w:sz="8" w:space="0" w:color="auto"/>
            </w:tcBorders>
            <w:shd w:val="clear" w:color="000000" w:fill="FFFFFF"/>
          </w:tcPr>
          <w:p w14:paraId="6E144BF9" w14:textId="2FC8B801" w:rsidR="002F078B" w:rsidRPr="00946836" w:rsidRDefault="002F078B" w:rsidP="002F078B">
            <w:pPr>
              <w:pStyle w:val="TPText-3neslovan"/>
              <w:tabs>
                <w:tab w:val="num" w:pos="851"/>
              </w:tabs>
              <w:spacing w:line="276" w:lineRule="auto"/>
              <w:ind w:left="0"/>
              <w:jc w:val="center"/>
              <w:rPr>
                <w:rFonts w:ascii="Verdana" w:hAnsi="Verdana"/>
                <w:sz w:val="18"/>
                <w:szCs w:val="18"/>
              </w:rPr>
            </w:pPr>
            <w:r w:rsidRPr="00946836">
              <w:rPr>
                <w:rFonts w:ascii="Verdana" w:hAnsi="Verdana"/>
                <w:sz w:val="18"/>
                <w:szCs w:val="18"/>
              </w:rPr>
              <w:t>Projekční činnost a předložení návrhů jednotlivých prvků</w:t>
            </w:r>
            <w:r w:rsidR="00A20766" w:rsidRPr="00946836">
              <w:rPr>
                <w:rFonts w:ascii="Verdana" w:hAnsi="Verdana"/>
                <w:sz w:val="18"/>
                <w:szCs w:val="18"/>
              </w:rPr>
              <w:t>, statické výpočty</w:t>
            </w:r>
            <w:r w:rsidR="00C91963">
              <w:rPr>
                <w:rFonts w:ascii="Verdana" w:hAnsi="Verdana"/>
                <w:sz w:val="18"/>
                <w:szCs w:val="18"/>
              </w:rPr>
              <w:t>, analýza bludných proudů</w:t>
            </w:r>
          </w:p>
        </w:tc>
        <w:tc>
          <w:tcPr>
            <w:tcW w:w="1324" w:type="pct"/>
            <w:tcBorders>
              <w:top w:val="nil"/>
              <w:left w:val="nil"/>
              <w:bottom w:val="single" w:sz="8" w:space="0" w:color="auto"/>
              <w:right w:val="single" w:sz="8" w:space="0" w:color="auto"/>
            </w:tcBorders>
            <w:shd w:val="clear" w:color="000000" w:fill="FFFFFF"/>
          </w:tcPr>
          <w:p w14:paraId="1BB39249" w14:textId="54A66E26" w:rsidR="002F078B" w:rsidRPr="00946836" w:rsidRDefault="002F078B" w:rsidP="002F078B">
            <w:pPr>
              <w:spacing w:line="276" w:lineRule="auto"/>
              <w:rPr>
                <w:rFonts w:ascii="Verdana" w:hAnsi="Verdana" w:cs="Arial"/>
                <w:sz w:val="18"/>
                <w:szCs w:val="18"/>
              </w:rPr>
            </w:pPr>
            <w:r w:rsidRPr="00946836">
              <w:rPr>
                <w:rFonts w:ascii="Verdana" w:hAnsi="Verdana" w:cs="Arial"/>
                <w:sz w:val="18"/>
                <w:szCs w:val="18"/>
              </w:rPr>
              <w:t>Protokolární předání výrobní a vzorové dokumentace</w:t>
            </w:r>
          </w:p>
        </w:tc>
      </w:tr>
      <w:tr w:rsidR="002F078B" w:rsidRPr="0013060C" w14:paraId="2EC27A8E" w14:textId="77777777" w:rsidTr="002F078B">
        <w:trPr>
          <w:trHeight w:val="1347"/>
        </w:trPr>
        <w:tc>
          <w:tcPr>
            <w:tcW w:w="1037" w:type="pct"/>
            <w:tcBorders>
              <w:top w:val="single" w:sz="8" w:space="0" w:color="auto"/>
              <w:left w:val="single" w:sz="8" w:space="0" w:color="auto"/>
              <w:bottom w:val="single" w:sz="8" w:space="0" w:color="auto"/>
              <w:right w:val="single" w:sz="8" w:space="0" w:color="auto"/>
            </w:tcBorders>
            <w:shd w:val="clear" w:color="000000" w:fill="FFFFFF"/>
            <w:hideMark/>
          </w:tcPr>
          <w:p w14:paraId="369D577B" w14:textId="3C179070" w:rsidR="002F078B" w:rsidRPr="00882939" w:rsidRDefault="002F078B" w:rsidP="002F078B">
            <w:pPr>
              <w:spacing w:line="276" w:lineRule="auto"/>
              <w:jc w:val="center"/>
              <w:rPr>
                <w:rFonts w:ascii="Verdana" w:hAnsi="Verdana" w:cs="Arial"/>
                <w:sz w:val="18"/>
                <w:szCs w:val="18"/>
              </w:rPr>
            </w:pPr>
            <w:r w:rsidRPr="00882939">
              <w:rPr>
                <w:rFonts w:ascii="Verdana" w:hAnsi="Verdana" w:cs="Arial"/>
                <w:sz w:val="18"/>
                <w:szCs w:val="18"/>
              </w:rPr>
              <w:t xml:space="preserve">2. </w:t>
            </w:r>
            <w:r w:rsidR="00C971C3" w:rsidRPr="00882939">
              <w:rPr>
                <w:rFonts w:ascii="Verdana" w:hAnsi="Verdana" w:cs="Arial"/>
                <w:sz w:val="18"/>
                <w:szCs w:val="18"/>
              </w:rPr>
              <w:t>dílčí etapa</w:t>
            </w:r>
          </w:p>
        </w:tc>
        <w:tc>
          <w:tcPr>
            <w:tcW w:w="1381" w:type="pct"/>
            <w:tcBorders>
              <w:top w:val="single" w:sz="8" w:space="0" w:color="auto"/>
              <w:left w:val="nil"/>
              <w:bottom w:val="single" w:sz="8" w:space="0" w:color="auto"/>
              <w:right w:val="single" w:sz="8" w:space="0" w:color="auto"/>
            </w:tcBorders>
            <w:shd w:val="clear" w:color="000000" w:fill="FFFFFF"/>
          </w:tcPr>
          <w:p w14:paraId="4D31DCC7" w14:textId="28395C2E" w:rsidR="002F078B" w:rsidRPr="00D95E5B" w:rsidRDefault="00882939" w:rsidP="00D95E5B">
            <w:pPr>
              <w:pStyle w:val="TPText-3neslovan"/>
              <w:tabs>
                <w:tab w:val="num" w:pos="851"/>
              </w:tabs>
              <w:ind w:left="0"/>
              <w:jc w:val="center"/>
              <w:rPr>
                <w:rFonts w:ascii="Verdana" w:hAnsi="Verdana"/>
                <w:color w:val="FF0000"/>
                <w:sz w:val="18"/>
                <w:szCs w:val="18"/>
              </w:rPr>
            </w:pPr>
            <w:r w:rsidRPr="00882939">
              <w:rPr>
                <w:rFonts w:ascii="Verdana" w:hAnsi="Verdana"/>
                <w:sz w:val="18"/>
                <w:szCs w:val="18"/>
              </w:rPr>
              <w:t xml:space="preserve">Nejpozději uplynutím termínu výluky konkrétní stavby, jejímž investorem bude SŽ </w:t>
            </w:r>
            <w:r w:rsidRPr="00B64C77">
              <w:rPr>
                <w:rFonts w:ascii="Verdana" w:hAnsi="Verdana"/>
                <w:sz w:val="18"/>
                <w:szCs w:val="18"/>
              </w:rPr>
              <w:t>dle specifikace</w:t>
            </w:r>
            <w:r w:rsidR="005B68F8" w:rsidRPr="00B64C77">
              <w:rPr>
                <w:rFonts w:ascii="Verdana" w:hAnsi="Verdana"/>
                <w:sz w:val="18"/>
                <w:szCs w:val="18"/>
              </w:rPr>
              <w:t xml:space="preserve"> v příloze č. 1</w:t>
            </w:r>
            <w:bookmarkStart w:id="0" w:name="_GoBack"/>
            <w:bookmarkEnd w:id="0"/>
            <w:r w:rsidR="005B68F8" w:rsidRPr="00B64C77">
              <w:rPr>
                <w:rFonts w:ascii="Verdana" w:hAnsi="Verdana"/>
                <w:sz w:val="18"/>
                <w:szCs w:val="18"/>
              </w:rPr>
              <w:t xml:space="preserve"> smlouvy</w:t>
            </w:r>
            <w:r w:rsidRPr="00B64C77">
              <w:rPr>
                <w:rFonts w:ascii="Verdana" w:hAnsi="Verdana"/>
                <w:sz w:val="18"/>
                <w:szCs w:val="18"/>
              </w:rPr>
              <w:t xml:space="preserve"> </w:t>
            </w:r>
            <w:r w:rsidRPr="00882939">
              <w:rPr>
                <w:rFonts w:ascii="Verdana" w:hAnsi="Verdana"/>
                <w:sz w:val="18"/>
                <w:szCs w:val="18"/>
              </w:rPr>
              <w:t>(předpoklad nejpozději do 4 měsíců od ukončení 1. dílčí etapy).</w:t>
            </w:r>
          </w:p>
        </w:tc>
        <w:tc>
          <w:tcPr>
            <w:tcW w:w="1258" w:type="pct"/>
            <w:tcBorders>
              <w:top w:val="single" w:sz="8" w:space="0" w:color="auto"/>
              <w:left w:val="nil"/>
              <w:bottom w:val="single" w:sz="8" w:space="0" w:color="auto"/>
              <w:right w:val="single" w:sz="8" w:space="0" w:color="auto"/>
            </w:tcBorders>
            <w:shd w:val="clear" w:color="000000" w:fill="FFFFFF"/>
          </w:tcPr>
          <w:p w14:paraId="142AA2BF" w14:textId="77777777" w:rsidR="002F078B" w:rsidRPr="00882939" w:rsidRDefault="002F078B" w:rsidP="002F078B">
            <w:pPr>
              <w:pStyle w:val="TPText-3neslovan"/>
              <w:tabs>
                <w:tab w:val="num" w:pos="851"/>
              </w:tabs>
              <w:ind w:left="0"/>
              <w:jc w:val="center"/>
              <w:rPr>
                <w:rFonts w:ascii="Verdana" w:hAnsi="Verdana"/>
                <w:sz w:val="18"/>
                <w:szCs w:val="18"/>
              </w:rPr>
            </w:pPr>
            <w:r w:rsidRPr="00882939">
              <w:rPr>
                <w:rFonts w:ascii="Verdana" w:hAnsi="Verdana"/>
                <w:sz w:val="18"/>
                <w:szCs w:val="18"/>
              </w:rPr>
              <w:t>Provádění kontrol a laboratorních zkoušek a jejich vyhodnocení;</w:t>
            </w:r>
          </w:p>
          <w:p w14:paraId="0CEFA8FF" w14:textId="67402B89" w:rsidR="002F078B" w:rsidRPr="00882939" w:rsidRDefault="002F078B" w:rsidP="002F078B">
            <w:pPr>
              <w:pStyle w:val="TPText-3neslovan"/>
              <w:tabs>
                <w:tab w:val="num" w:pos="851"/>
              </w:tabs>
              <w:spacing w:line="276" w:lineRule="auto"/>
              <w:ind w:left="0"/>
              <w:jc w:val="center"/>
              <w:rPr>
                <w:rFonts w:ascii="Verdana" w:hAnsi="Verdana"/>
                <w:sz w:val="18"/>
                <w:szCs w:val="18"/>
              </w:rPr>
            </w:pPr>
            <w:r w:rsidRPr="00882939">
              <w:rPr>
                <w:rFonts w:ascii="Verdana" w:hAnsi="Verdana"/>
                <w:sz w:val="18"/>
                <w:szCs w:val="18"/>
              </w:rPr>
              <w:t xml:space="preserve">výstavba propustku na </w:t>
            </w:r>
            <w:r w:rsidR="000B2347" w:rsidRPr="00882939">
              <w:rPr>
                <w:rFonts w:ascii="Verdana" w:hAnsi="Verdana"/>
                <w:sz w:val="18"/>
                <w:szCs w:val="18"/>
              </w:rPr>
              <w:t>definované stavbě SŽ</w:t>
            </w:r>
          </w:p>
        </w:tc>
        <w:tc>
          <w:tcPr>
            <w:tcW w:w="1324" w:type="pct"/>
            <w:tcBorders>
              <w:top w:val="single" w:sz="8" w:space="0" w:color="auto"/>
              <w:left w:val="nil"/>
              <w:bottom w:val="single" w:sz="8" w:space="0" w:color="auto"/>
              <w:right w:val="single" w:sz="8" w:space="0" w:color="auto"/>
            </w:tcBorders>
            <w:shd w:val="clear" w:color="000000" w:fill="FFFFFF"/>
          </w:tcPr>
          <w:p w14:paraId="27CE41E3" w14:textId="32845E1A" w:rsidR="002F078B" w:rsidRPr="00882939" w:rsidRDefault="002F078B" w:rsidP="002F078B">
            <w:pPr>
              <w:spacing w:line="276" w:lineRule="auto"/>
              <w:rPr>
                <w:rFonts w:ascii="Verdana" w:hAnsi="Verdana" w:cs="Arial"/>
                <w:sz w:val="18"/>
                <w:szCs w:val="18"/>
              </w:rPr>
            </w:pPr>
            <w:r w:rsidRPr="00882939">
              <w:rPr>
                <w:rFonts w:ascii="Verdana" w:hAnsi="Verdana" w:cs="Arial"/>
                <w:sz w:val="18"/>
                <w:szCs w:val="18"/>
              </w:rPr>
              <w:t xml:space="preserve">Předání protokolů kontrolních zkoušek z KZP; protokol o </w:t>
            </w:r>
            <w:r w:rsidR="00217BF7">
              <w:rPr>
                <w:rFonts w:ascii="Verdana" w:hAnsi="Verdana" w:cs="Arial"/>
                <w:sz w:val="18"/>
                <w:szCs w:val="18"/>
              </w:rPr>
              <w:t>převzetí stavby mezi objednatelem</w:t>
            </w:r>
            <w:r w:rsidRPr="00882939">
              <w:rPr>
                <w:rFonts w:ascii="Verdana" w:hAnsi="Verdana" w:cs="Arial"/>
                <w:sz w:val="18"/>
                <w:szCs w:val="18"/>
              </w:rPr>
              <w:t xml:space="preserve">, zhotovitelem </w:t>
            </w:r>
            <w:r w:rsidR="000B2347" w:rsidRPr="00882939">
              <w:rPr>
                <w:rFonts w:ascii="Verdana" w:hAnsi="Verdana" w:cs="Arial"/>
                <w:sz w:val="18"/>
                <w:szCs w:val="18"/>
              </w:rPr>
              <w:t>stavby SŽ a</w:t>
            </w:r>
            <w:r w:rsidRPr="00882939">
              <w:rPr>
                <w:rFonts w:ascii="Verdana" w:hAnsi="Verdana" w:cs="Arial"/>
                <w:sz w:val="18"/>
                <w:szCs w:val="18"/>
              </w:rPr>
              <w:t xml:space="preserve"> zhotovitelem </w:t>
            </w:r>
            <w:r w:rsidR="000B2347" w:rsidRPr="00882939">
              <w:rPr>
                <w:rFonts w:ascii="Verdana" w:hAnsi="Verdana" w:cs="Arial"/>
                <w:sz w:val="18"/>
                <w:szCs w:val="18"/>
              </w:rPr>
              <w:t>propustku</w:t>
            </w:r>
          </w:p>
        </w:tc>
      </w:tr>
      <w:tr w:rsidR="002F078B" w:rsidRPr="0013060C" w14:paraId="48A9895A" w14:textId="77777777" w:rsidTr="002F078B">
        <w:trPr>
          <w:trHeight w:val="1347"/>
        </w:trPr>
        <w:tc>
          <w:tcPr>
            <w:tcW w:w="1037" w:type="pct"/>
            <w:tcBorders>
              <w:top w:val="single" w:sz="8" w:space="0" w:color="auto"/>
              <w:left w:val="single" w:sz="8" w:space="0" w:color="auto"/>
              <w:bottom w:val="single" w:sz="8" w:space="0" w:color="auto"/>
              <w:right w:val="single" w:sz="8" w:space="0" w:color="auto"/>
            </w:tcBorders>
            <w:shd w:val="clear" w:color="000000" w:fill="FFFFFF"/>
          </w:tcPr>
          <w:p w14:paraId="54D20A54" w14:textId="07CBB7C5" w:rsidR="002F078B" w:rsidRPr="00882939" w:rsidRDefault="002F078B" w:rsidP="002F078B">
            <w:pPr>
              <w:spacing w:line="276" w:lineRule="auto"/>
              <w:jc w:val="center"/>
              <w:rPr>
                <w:rFonts w:ascii="Verdana" w:hAnsi="Verdana" w:cs="Arial"/>
                <w:sz w:val="18"/>
                <w:szCs w:val="18"/>
              </w:rPr>
            </w:pPr>
            <w:r w:rsidRPr="00882939">
              <w:rPr>
                <w:rFonts w:ascii="Verdana" w:hAnsi="Verdana" w:cs="Arial"/>
                <w:sz w:val="18"/>
                <w:szCs w:val="18"/>
              </w:rPr>
              <w:t xml:space="preserve">3. </w:t>
            </w:r>
            <w:r w:rsidR="00C971C3" w:rsidRPr="00882939">
              <w:rPr>
                <w:rFonts w:ascii="Verdana" w:hAnsi="Verdana" w:cs="Arial"/>
                <w:sz w:val="18"/>
                <w:szCs w:val="18"/>
              </w:rPr>
              <w:t>dílčí etapa</w:t>
            </w:r>
          </w:p>
        </w:tc>
        <w:tc>
          <w:tcPr>
            <w:tcW w:w="1381" w:type="pct"/>
            <w:tcBorders>
              <w:top w:val="single" w:sz="8" w:space="0" w:color="auto"/>
              <w:left w:val="nil"/>
              <w:bottom w:val="single" w:sz="8" w:space="0" w:color="auto"/>
              <w:right w:val="single" w:sz="8" w:space="0" w:color="auto"/>
            </w:tcBorders>
            <w:shd w:val="clear" w:color="000000" w:fill="FFFFFF"/>
          </w:tcPr>
          <w:p w14:paraId="18E321DE" w14:textId="7845B74F" w:rsidR="002F078B" w:rsidRPr="00882939" w:rsidRDefault="00882939" w:rsidP="002F078B">
            <w:pPr>
              <w:spacing w:line="276" w:lineRule="auto"/>
              <w:jc w:val="center"/>
              <w:rPr>
                <w:rFonts w:ascii="Verdana" w:hAnsi="Verdana" w:cs="Arial"/>
                <w:sz w:val="18"/>
                <w:szCs w:val="18"/>
              </w:rPr>
            </w:pPr>
            <w:r w:rsidRPr="00882939">
              <w:rPr>
                <w:rFonts w:ascii="Verdana" w:hAnsi="Verdana" w:cs="Arial"/>
                <w:sz w:val="18"/>
                <w:szCs w:val="18"/>
              </w:rPr>
              <w:t xml:space="preserve">Nejpozději 8 měsíců po skončení 2. dílčí etapy (z toho zimní přestávka </w:t>
            </w:r>
            <w:proofErr w:type="gramStart"/>
            <w:r w:rsidRPr="00882939">
              <w:rPr>
                <w:rFonts w:ascii="Verdana" w:hAnsi="Verdana" w:cs="Arial"/>
                <w:sz w:val="18"/>
                <w:szCs w:val="18"/>
              </w:rPr>
              <w:t>listopad – březen</w:t>
            </w:r>
            <w:proofErr w:type="gramEnd"/>
            <w:r w:rsidRPr="00882939">
              <w:rPr>
                <w:rFonts w:ascii="Verdana" w:hAnsi="Verdana" w:cs="Arial"/>
                <w:sz w:val="18"/>
                <w:szCs w:val="18"/>
              </w:rPr>
              <w:t xml:space="preserve"> a nejpozději 3 měsíce na vyhodnocení).   </w:t>
            </w:r>
          </w:p>
        </w:tc>
        <w:tc>
          <w:tcPr>
            <w:tcW w:w="1258" w:type="pct"/>
            <w:tcBorders>
              <w:top w:val="single" w:sz="8" w:space="0" w:color="auto"/>
              <w:left w:val="nil"/>
              <w:bottom w:val="single" w:sz="8" w:space="0" w:color="auto"/>
              <w:right w:val="single" w:sz="8" w:space="0" w:color="auto"/>
            </w:tcBorders>
            <w:shd w:val="clear" w:color="000000" w:fill="FFFFFF"/>
          </w:tcPr>
          <w:p w14:paraId="5C9703F5" w14:textId="31D6F408" w:rsidR="002F078B" w:rsidRPr="00882939" w:rsidRDefault="002F078B" w:rsidP="002F078B">
            <w:pPr>
              <w:pStyle w:val="TPText-3neslovan"/>
              <w:tabs>
                <w:tab w:val="num" w:pos="851"/>
              </w:tabs>
              <w:spacing w:line="276" w:lineRule="auto"/>
              <w:ind w:left="0"/>
              <w:jc w:val="center"/>
              <w:rPr>
                <w:rFonts w:ascii="Verdana" w:hAnsi="Verdana"/>
                <w:sz w:val="18"/>
                <w:szCs w:val="18"/>
              </w:rPr>
            </w:pPr>
            <w:r w:rsidRPr="00882939">
              <w:rPr>
                <w:rFonts w:ascii="Verdana" w:hAnsi="Verdana"/>
                <w:sz w:val="18"/>
                <w:szCs w:val="18"/>
              </w:rPr>
              <w:t xml:space="preserve">Vyhodnocení a dopracování poznatků během </w:t>
            </w:r>
            <w:r w:rsidR="00D000B2">
              <w:rPr>
                <w:rFonts w:ascii="Verdana" w:hAnsi="Verdana"/>
                <w:sz w:val="18"/>
                <w:szCs w:val="18"/>
              </w:rPr>
              <w:t xml:space="preserve">veřejné </w:t>
            </w:r>
            <w:r w:rsidRPr="00882939">
              <w:rPr>
                <w:rFonts w:ascii="Verdana" w:hAnsi="Verdana"/>
                <w:sz w:val="18"/>
                <w:szCs w:val="18"/>
              </w:rPr>
              <w:t xml:space="preserve">zakázky; </w:t>
            </w:r>
            <w:r w:rsidR="00C91963">
              <w:rPr>
                <w:rFonts w:ascii="Verdana" w:hAnsi="Verdana"/>
                <w:sz w:val="18"/>
                <w:szCs w:val="18"/>
              </w:rPr>
              <w:t>z</w:t>
            </w:r>
            <w:r w:rsidRPr="00882939">
              <w:rPr>
                <w:rFonts w:ascii="Verdana" w:hAnsi="Verdana"/>
                <w:sz w:val="18"/>
                <w:szCs w:val="18"/>
              </w:rPr>
              <w:t>pracování analýz</w:t>
            </w:r>
            <w:r w:rsidR="00C91963">
              <w:rPr>
                <w:rFonts w:ascii="Verdana" w:hAnsi="Verdana"/>
                <w:sz w:val="18"/>
                <w:szCs w:val="18"/>
              </w:rPr>
              <w:t>y betonu s využitím kompozitní výztuže</w:t>
            </w:r>
          </w:p>
        </w:tc>
        <w:tc>
          <w:tcPr>
            <w:tcW w:w="1324" w:type="pct"/>
            <w:tcBorders>
              <w:top w:val="single" w:sz="8" w:space="0" w:color="auto"/>
              <w:left w:val="nil"/>
              <w:bottom w:val="single" w:sz="8" w:space="0" w:color="auto"/>
              <w:right w:val="single" w:sz="8" w:space="0" w:color="auto"/>
            </w:tcBorders>
            <w:shd w:val="clear" w:color="000000" w:fill="FFFFFF"/>
          </w:tcPr>
          <w:p w14:paraId="287FC4B1" w14:textId="43C8B40D" w:rsidR="002F078B" w:rsidRPr="00882939" w:rsidRDefault="002F078B" w:rsidP="002F078B">
            <w:pPr>
              <w:spacing w:line="276" w:lineRule="auto"/>
              <w:rPr>
                <w:rFonts w:ascii="Verdana" w:hAnsi="Verdana" w:cs="Arial"/>
                <w:sz w:val="18"/>
                <w:szCs w:val="18"/>
              </w:rPr>
            </w:pPr>
            <w:r w:rsidRPr="00882939">
              <w:rPr>
                <w:rFonts w:ascii="Verdana" w:hAnsi="Verdana" w:cs="Arial"/>
                <w:sz w:val="18"/>
                <w:szCs w:val="18"/>
              </w:rPr>
              <w:t>Protokolární předání čistopisu MVL 650</w:t>
            </w:r>
          </w:p>
        </w:tc>
      </w:tr>
    </w:tbl>
    <w:p w14:paraId="13476969" w14:textId="052B0BB8" w:rsidR="00334910" w:rsidRPr="00CC7446" w:rsidRDefault="00334910"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2E6A0E9F" w:rsidR="009318C6" w:rsidRPr="00CC7446" w:rsidRDefault="009318C6" w:rsidP="00595B34">
      <w:pPr>
        <w:suppressAutoHyphens/>
        <w:spacing w:before="120" w:line="276" w:lineRule="auto"/>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0C17E0" w:rsidRPr="00CC7446">
        <w:rPr>
          <w:rFonts w:ascii="Verdana" w:hAnsi="Verdana" w:cs="Arial"/>
          <w:sz w:val="18"/>
          <w:szCs w:val="18"/>
        </w:rPr>
        <w:t>Zhotovitel je povinen předat dílo</w:t>
      </w:r>
      <w:r w:rsidR="00172DAD">
        <w:rPr>
          <w:rFonts w:ascii="Verdana" w:hAnsi="Verdana" w:cs="Arial"/>
          <w:sz w:val="18"/>
          <w:szCs w:val="18"/>
        </w:rPr>
        <w:t>,</w:t>
      </w:r>
      <w:r w:rsidR="000C17E0" w:rsidRPr="00CC7446">
        <w:rPr>
          <w:rFonts w:ascii="Verdana" w:hAnsi="Verdana" w:cs="Arial"/>
          <w:sz w:val="18"/>
          <w:szCs w:val="18"/>
        </w:rPr>
        <w:t xml:space="preserve"> resp</w:t>
      </w:r>
      <w:r w:rsidR="008454A7">
        <w:rPr>
          <w:rFonts w:ascii="Verdana" w:hAnsi="Verdana" w:cs="Arial"/>
          <w:sz w:val="18"/>
          <w:szCs w:val="18"/>
        </w:rPr>
        <w:t>.</w:t>
      </w:r>
      <w:r w:rsidR="000C17E0" w:rsidRPr="00CC7446">
        <w:rPr>
          <w:rFonts w:ascii="Verdana" w:hAnsi="Verdana" w:cs="Arial"/>
          <w:sz w:val="18"/>
          <w:szCs w:val="18"/>
        </w:rPr>
        <w:t xml:space="preserve"> jeho část</w:t>
      </w:r>
      <w:r w:rsidR="00172DAD">
        <w:rPr>
          <w:rFonts w:ascii="Verdana" w:hAnsi="Verdana" w:cs="Arial"/>
          <w:sz w:val="18"/>
          <w:szCs w:val="18"/>
        </w:rPr>
        <w:t>,</w:t>
      </w:r>
      <w:r w:rsidR="000C17E0" w:rsidRPr="00CC7446">
        <w:rPr>
          <w:rFonts w:ascii="Verdana" w:hAnsi="Verdana" w:cs="Arial"/>
          <w:sz w:val="18"/>
          <w:szCs w:val="18"/>
        </w:rPr>
        <w:t xml:space="preserve"> dle příslušné dílčí etapy v místě plnění, kterým je místo </w:t>
      </w:r>
      <w:r w:rsidR="000C17E0" w:rsidRPr="00DE68FC">
        <w:rPr>
          <w:rFonts w:ascii="Verdana" w:hAnsi="Verdana" w:cs="Arial"/>
          <w:sz w:val="18"/>
          <w:szCs w:val="18"/>
        </w:rPr>
        <w:t>adresy pro zasílání smluvní korespondence</w:t>
      </w:r>
      <w:r w:rsidR="000C17E0" w:rsidRPr="00CC7446">
        <w:rPr>
          <w:rFonts w:ascii="Verdana" w:hAnsi="Verdana" w:cs="Arial"/>
          <w:sz w:val="18"/>
          <w:szCs w:val="18"/>
        </w:rPr>
        <w:t xml:space="preserve"> uvedené v záhlaví této smlouvy a osobě uvedené jako kontaktní zaměstnanec ve věcech technických. Předání a převzetí se uskuteční formou stanovenou v odst. 3.2. </w:t>
      </w:r>
      <w:r w:rsidR="006F1545">
        <w:rPr>
          <w:rFonts w:ascii="Verdana" w:hAnsi="Verdana" w:cs="Arial"/>
          <w:sz w:val="18"/>
          <w:szCs w:val="18"/>
        </w:rPr>
        <w:t xml:space="preserve">o </w:t>
      </w:r>
      <w:r w:rsidR="000C17E0" w:rsidRPr="00CC7446">
        <w:rPr>
          <w:rFonts w:ascii="Verdana" w:hAnsi="Verdana" w:cs="Arial"/>
          <w:sz w:val="18"/>
          <w:szCs w:val="18"/>
        </w:rPr>
        <w:t xml:space="preserve">dokončení díla (dle jednotlivých dílčích etap) a termínu jeho předání vyrozumí písemně zhotovitel objednatele nejméně 5 </w:t>
      </w:r>
      <w:r w:rsidR="00581E2F">
        <w:rPr>
          <w:rFonts w:ascii="Verdana" w:hAnsi="Verdana" w:cs="Arial"/>
          <w:sz w:val="18"/>
          <w:szCs w:val="18"/>
        </w:rPr>
        <w:t xml:space="preserve">(pět) </w:t>
      </w:r>
      <w:r w:rsidR="000C17E0" w:rsidRPr="00CC7446">
        <w:rPr>
          <w:rFonts w:ascii="Verdana" w:hAnsi="Verdana" w:cs="Arial"/>
          <w:sz w:val="18"/>
          <w:szCs w:val="18"/>
        </w:rPr>
        <w:t>pracovních dnů předem.</w:t>
      </w:r>
    </w:p>
    <w:p w14:paraId="017AD5D6" w14:textId="0CE8581B" w:rsidR="000C17E0" w:rsidRPr="00CC7446" w:rsidRDefault="009318C6" w:rsidP="00595B34">
      <w:pPr>
        <w:suppressAutoHyphens/>
        <w:spacing w:before="120" w:line="276" w:lineRule="auto"/>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0C17E0" w:rsidRPr="002F5F59">
        <w:rPr>
          <w:rFonts w:ascii="Verdana" w:hAnsi="Verdana" w:cs="Arial"/>
          <w:sz w:val="18"/>
          <w:szCs w:val="18"/>
        </w:rPr>
        <w:t>Dílo</w:t>
      </w:r>
      <w:r w:rsidR="00C454F8">
        <w:rPr>
          <w:rFonts w:ascii="Verdana" w:hAnsi="Verdana" w:cs="Arial"/>
          <w:sz w:val="18"/>
          <w:szCs w:val="18"/>
        </w:rPr>
        <w:t>,</w:t>
      </w:r>
      <w:r w:rsidR="000C17E0" w:rsidRPr="002F5F59">
        <w:rPr>
          <w:rFonts w:ascii="Verdana" w:hAnsi="Verdana" w:cs="Arial"/>
          <w:sz w:val="18"/>
          <w:szCs w:val="18"/>
        </w:rPr>
        <w:t xml:space="preserve"> </w:t>
      </w:r>
      <w:r w:rsidR="000C17E0">
        <w:rPr>
          <w:rFonts w:ascii="Verdana" w:hAnsi="Verdana" w:cs="Arial"/>
          <w:sz w:val="18"/>
          <w:szCs w:val="18"/>
        </w:rPr>
        <w:t>resp</w:t>
      </w:r>
      <w:r w:rsidR="008454A7">
        <w:rPr>
          <w:rFonts w:ascii="Verdana" w:hAnsi="Verdana" w:cs="Arial"/>
          <w:sz w:val="18"/>
          <w:szCs w:val="18"/>
        </w:rPr>
        <w:t>.</w:t>
      </w:r>
      <w:r w:rsidR="000C17E0">
        <w:rPr>
          <w:rFonts w:ascii="Verdana" w:hAnsi="Verdana" w:cs="Arial"/>
          <w:sz w:val="18"/>
          <w:szCs w:val="18"/>
        </w:rPr>
        <w:t xml:space="preserve"> jeho část</w:t>
      </w:r>
      <w:r w:rsidR="00C454F8">
        <w:rPr>
          <w:rFonts w:ascii="Verdana" w:hAnsi="Verdana" w:cs="Arial"/>
          <w:sz w:val="18"/>
          <w:szCs w:val="18"/>
        </w:rPr>
        <w:t>,</w:t>
      </w:r>
      <w:r w:rsidR="000C17E0" w:rsidRPr="002F5F59">
        <w:rPr>
          <w:rFonts w:ascii="Verdana" w:hAnsi="Verdana" w:cs="Arial"/>
          <w:sz w:val="18"/>
          <w:szCs w:val="18"/>
        </w:rPr>
        <w:t xml:space="preserve"> bud</w:t>
      </w:r>
      <w:r w:rsidR="000C17E0">
        <w:rPr>
          <w:rFonts w:ascii="Verdana" w:hAnsi="Verdana" w:cs="Arial"/>
          <w:sz w:val="18"/>
          <w:szCs w:val="18"/>
        </w:rPr>
        <w:t>e</w:t>
      </w:r>
      <w:r w:rsidR="000C17E0" w:rsidRPr="002F5F59">
        <w:rPr>
          <w:rFonts w:ascii="Verdana" w:hAnsi="Verdana" w:cs="Arial"/>
          <w:sz w:val="18"/>
          <w:szCs w:val="18"/>
        </w:rPr>
        <w:t xml:space="preserve"> předán</w:t>
      </w:r>
      <w:r w:rsidR="000C17E0">
        <w:rPr>
          <w:rFonts w:ascii="Verdana" w:hAnsi="Verdana" w:cs="Arial"/>
          <w:sz w:val="18"/>
          <w:szCs w:val="18"/>
        </w:rPr>
        <w:t xml:space="preserve">o </w:t>
      </w:r>
      <w:r w:rsidR="000C17E0" w:rsidRPr="002F5F59">
        <w:rPr>
          <w:rFonts w:ascii="Verdana" w:hAnsi="Verdana" w:cs="Arial"/>
          <w:sz w:val="18"/>
          <w:szCs w:val="18"/>
        </w:rPr>
        <w:t>a převzat</w:t>
      </w:r>
      <w:r w:rsidR="000C17E0">
        <w:rPr>
          <w:rFonts w:ascii="Verdana" w:hAnsi="Verdana" w:cs="Arial"/>
          <w:sz w:val="18"/>
          <w:szCs w:val="18"/>
        </w:rPr>
        <w:t>o</w:t>
      </w:r>
      <w:r w:rsidR="000C17E0" w:rsidRPr="002F5F59">
        <w:rPr>
          <w:rFonts w:ascii="Verdana" w:hAnsi="Verdana" w:cs="Arial"/>
          <w:sz w:val="18"/>
          <w:szCs w:val="18"/>
        </w:rPr>
        <w:t xml:space="preserve"> </w:t>
      </w:r>
      <w:r w:rsidR="000C17E0" w:rsidRPr="00C865BC">
        <w:rPr>
          <w:rFonts w:ascii="Verdana" w:hAnsi="Verdana" w:cs="Arial"/>
          <w:sz w:val="18"/>
          <w:szCs w:val="18"/>
        </w:rPr>
        <w:t>dle podmínek stanovených touto smlouvou.</w:t>
      </w:r>
      <w:r w:rsidR="000C17E0" w:rsidRPr="002F5F59">
        <w:rPr>
          <w:rFonts w:ascii="Verdana" w:hAnsi="Verdana" w:cs="Arial"/>
          <w:sz w:val="18"/>
          <w:szCs w:val="18"/>
        </w:rPr>
        <w:t xml:space="preserve"> Předání a převzetí </w:t>
      </w:r>
      <w:r w:rsidR="000C17E0">
        <w:rPr>
          <w:rFonts w:ascii="Verdana" w:hAnsi="Verdana" w:cs="Arial"/>
          <w:sz w:val="18"/>
          <w:szCs w:val="18"/>
        </w:rPr>
        <w:t>d</w:t>
      </w:r>
      <w:r w:rsidR="000C17E0" w:rsidRPr="002F5F59">
        <w:rPr>
          <w:rFonts w:ascii="Verdana" w:hAnsi="Verdana" w:cs="Arial"/>
          <w:sz w:val="18"/>
          <w:szCs w:val="18"/>
        </w:rPr>
        <w:t>íla</w:t>
      </w:r>
      <w:r w:rsidR="0012560D">
        <w:rPr>
          <w:rFonts w:ascii="Verdana" w:hAnsi="Verdana" w:cs="Arial"/>
          <w:sz w:val="18"/>
          <w:szCs w:val="18"/>
        </w:rPr>
        <w:t>,</w:t>
      </w:r>
      <w:r w:rsidR="000C17E0" w:rsidRPr="002F5F59">
        <w:rPr>
          <w:rFonts w:ascii="Verdana" w:hAnsi="Verdana" w:cs="Arial"/>
          <w:sz w:val="18"/>
          <w:szCs w:val="18"/>
        </w:rPr>
        <w:t xml:space="preserve"> </w:t>
      </w:r>
      <w:r w:rsidR="000C17E0">
        <w:rPr>
          <w:rFonts w:ascii="Verdana" w:hAnsi="Verdana" w:cs="Arial"/>
          <w:sz w:val="18"/>
          <w:szCs w:val="18"/>
        </w:rPr>
        <w:t>resp</w:t>
      </w:r>
      <w:r w:rsidR="008454A7">
        <w:rPr>
          <w:rFonts w:ascii="Verdana" w:hAnsi="Verdana" w:cs="Arial"/>
          <w:sz w:val="18"/>
          <w:szCs w:val="18"/>
        </w:rPr>
        <w:t>.</w:t>
      </w:r>
      <w:r w:rsidR="000C17E0">
        <w:rPr>
          <w:rFonts w:ascii="Verdana" w:hAnsi="Verdana" w:cs="Arial"/>
          <w:sz w:val="18"/>
          <w:szCs w:val="18"/>
        </w:rPr>
        <w:t xml:space="preserve"> jeho části</w:t>
      </w:r>
      <w:r w:rsidR="0012560D">
        <w:rPr>
          <w:rFonts w:ascii="Verdana" w:hAnsi="Verdana" w:cs="Arial"/>
          <w:sz w:val="18"/>
          <w:szCs w:val="18"/>
        </w:rPr>
        <w:t>,</w:t>
      </w:r>
      <w:r w:rsidR="000C17E0">
        <w:rPr>
          <w:rFonts w:ascii="Verdana" w:hAnsi="Verdana" w:cs="Arial"/>
          <w:sz w:val="18"/>
          <w:szCs w:val="18"/>
        </w:rPr>
        <w:t xml:space="preserve"> </w:t>
      </w:r>
      <w:r w:rsidR="000C17E0" w:rsidRPr="002F5F59">
        <w:rPr>
          <w:rFonts w:ascii="Verdana" w:hAnsi="Verdana" w:cs="Arial"/>
          <w:sz w:val="18"/>
          <w:szCs w:val="18"/>
        </w:rPr>
        <w:t>bude potvrzeno</w:t>
      </w:r>
      <w:r w:rsidR="000C17E0">
        <w:rPr>
          <w:rFonts w:ascii="Verdana" w:hAnsi="Verdana" w:cs="Arial"/>
          <w:sz w:val="18"/>
          <w:szCs w:val="18"/>
        </w:rPr>
        <w:t xml:space="preserve"> formou p</w:t>
      </w:r>
      <w:r w:rsidR="000C17E0" w:rsidRPr="002F5F59">
        <w:rPr>
          <w:rFonts w:ascii="Verdana" w:hAnsi="Verdana" w:cs="Arial"/>
          <w:sz w:val="18"/>
          <w:szCs w:val="18"/>
        </w:rPr>
        <w:t>ředávacího protokolu</w:t>
      </w:r>
      <w:r w:rsidR="00C02863">
        <w:rPr>
          <w:rFonts w:ascii="Verdana" w:hAnsi="Verdana" w:cs="Arial"/>
          <w:sz w:val="18"/>
          <w:szCs w:val="18"/>
        </w:rPr>
        <w:t>, resp. jeho přílohy,</w:t>
      </w:r>
      <w:r w:rsidR="000C17E0">
        <w:rPr>
          <w:rFonts w:ascii="Verdana" w:hAnsi="Verdana" w:cs="Arial"/>
          <w:sz w:val="18"/>
          <w:szCs w:val="18"/>
        </w:rPr>
        <w:t xml:space="preserve"> </w:t>
      </w:r>
      <w:r w:rsidR="000C17E0" w:rsidRPr="002F5F59">
        <w:rPr>
          <w:rFonts w:ascii="Verdana" w:hAnsi="Verdana" w:cs="Arial"/>
          <w:sz w:val="18"/>
          <w:szCs w:val="18"/>
        </w:rPr>
        <w:t>stvrzeného podpisy ob</w:t>
      </w:r>
      <w:r w:rsidR="000C17E0">
        <w:rPr>
          <w:rFonts w:ascii="Verdana" w:hAnsi="Verdana" w:cs="Arial"/>
          <w:sz w:val="18"/>
          <w:szCs w:val="18"/>
        </w:rPr>
        <w:t>ou s</w:t>
      </w:r>
      <w:r w:rsidR="000C17E0" w:rsidRPr="002F5F59">
        <w:rPr>
          <w:rFonts w:ascii="Verdana" w:hAnsi="Verdana" w:cs="Arial"/>
          <w:sz w:val="18"/>
          <w:szCs w:val="18"/>
        </w:rPr>
        <w:t>mluvních stran.</w:t>
      </w:r>
    </w:p>
    <w:p w14:paraId="49BFB309" w14:textId="1E0967FA" w:rsidR="00ED51A9" w:rsidRPr="002339C5" w:rsidRDefault="009318C6"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bookmarkStart w:id="1" w:name="_Hlk169849917"/>
      <w:r w:rsidR="007E112C" w:rsidRPr="00CC7446">
        <w:rPr>
          <w:rFonts w:ascii="Verdana" w:hAnsi="Verdana" w:cs="Arial"/>
          <w:sz w:val="18"/>
          <w:szCs w:val="18"/>
        </w:rPr>
        <w:t>Předávací protokol</w:t>
      </w:r>
      <w:r w:rsidR="000C34C5">
        <w:rPr>
          <w:rFonts w:ascii="Verdana" w:hAnsi="Verdana" w:cs="Arial"/>
          <w:sz w:val="18"/>
          <w:szCs w:val="18"/>
        </w:rPr>
        <w:t xml:space="preserve">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vady nebo nedostatky,</w:t>
      </w:r>
      <w:r w:rsidR="00567417" w:rsidRPr="00CC7446">
        <w:rPr>
          <w:rFonts w:ascii="Verdana" w:hAnsi="Verdana" w:cs="Arial"/>
          <w:sz w:val="18"/>
          <w:szCs w:val="18"/>
        </w:rPr>
        <w:t xml:space="preserve"> je objednatel oprávněn odepřít převzetí díla</w:t>
      </w:r>
      <w:r w:rsidR="002339C5">
        <w:rPr>
          <w:rFonts w:ascii="Verdana" w:hAnsi="Verdana" w:cs="Arial"/>
          <w:sz w:val="18"/>
          <w:szCs w:val="18"/>
        </w:rPr>
        <w:t>, přičemž tuto skutečnost s konkrétním vymezením zjištěných vad nebo nedostatků díla</w:t>
      </w:r>
      <w:r w:rsidR="00043A31">
        <w:rPr>
          <w:rFonts w:ascii="Verdana" w:hAnsi="Verdana" w:cs="Arial"/>
          <w:sz w:val="18"/>
          <w:szCs w:val="18"/>
        </w:rPr>
        <w:t>,</w:t>
      </w:r>
      <w:r w:rsidR="002339C5">
        <w:rPr>
          <w:rFonts w:ascii="Verdana" w:hAnsi="Verdana" w:cs="Arial"/>
          <w:sz w:val="18"/>
          <w:szCs w:val="18"/>
        </w:rPr>
        <w:t xml:space="preserve"> resp. jeho části kontaktní zaměstnanec ve věcech technických uvedený v záhlaví smlouvy uvede v </w:t>
      </w:r>
      <w:r w:rsidR="00C454F8">
        <w:rPr>
          <w:rFonts w:ascii="Verdana" w:hAnsi="Verdana" w:cs="Arial"/>
          <w:sz w:val="18"/>
          <w:szCs w:val="18"/>
        </w:rPr>
        <w:t xml:space="preserve">předávacím </w:t>
      </w:r>
      <w:r w:rsidR="002339C5">
        <w:rPr>
          <w:rFonts w:ascii="Verdana" w:hAnsi="Verdana" w:cs="Arial"/>
          <w:sz w:val="18"/>
          <w:szCs w:val="18"/>
        </w:rPr>
        <w:t>protokolu</w:t>
      </w:r>
      <w:r w:rsidR="00043A31">
        <w:rPr>
          <w:rFonts w:ascii="Verdana" w:hAnsi="Verdana" w:cs="Arial"/>
          <w:sz w:val="18"/>
          <w:szCs w:val="18"/>
        </w:rPr>
        <w:t>.</w:t>
      </w:r>
      <w:r w:rsidR="002339C5" w:rsidRPr="00CC7446">
        <w:rPr>
          <w:rFonts w:ascii="Verdana" w:hAnsi="Verdana" w:cs="Arial"/>
          <w:sz w:val="18"/>
          <w:szCs w:val="18"/>
        </w:rPr>
        <w:t xml:space="preserve"> </w:t>
      </w:r>
      <w:r w:rsidR="007E112C" w:rsidRPr="00CC7446">
        <w:rPr>
          <w:rFonts w:ascii="Verdana" w:hAnsi="Verdana" w:cs="Arial"/>
          <w:sz w:val="18"/>
          <w:szCs w:val="18"/>
        </w:rPr>
        <w:t>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w:t>
      </w:r>
      <w:r w:rsidR="00565789">
        <w:rPr>
          <w:rFonts w:ascii="Verdana" w:hAnsi="Verdana" w:cs="Arial"/>
          <w:sz w:val="18"/>
          <w:szCs w:val="18"/>
        </w:rPr>
        <w:t> </w:t>
      </w:r>
      <w:r w:rsidR="00CB2B8D" w:rsidRPr="00CC7446">
        <w:rPr>
          <w:rFonts w:ascii="Verdana" w:hAnsi="Verdana" w:cs="Arial"/>
          <w:sz w:val="18"/>
          <w:szCs w:val="18"/>
        </w:rPr>
        <w:t>prodlení</w:t>
      </w:r>
      <w:r w:rsidR="00565789">
        <w:rPr>
          <w:rFonts w:ascii="Verdana" w:hAnsi="Verdana" w:cs="Arial"/>
          <w:sz w:val="18"/>
          <w:szCs w:val="18"/>
        </w:rPr>
        <w:t>.</w:t>
      </w:r>
      <w:r w:rsidR="00F663BF" w:rsidRPr="00CC7446">
        <w:rPr>
          <w:rFonts w:ascii="Verdana" w:hAnsi="Verdana" w:cs="Arial"/>
          <w:sz w:val="18"/>
          <w:szCs w:val="18"/>
        </w:rPr>
        <w:t xml:space="preserve"> </w:t>
      </w:r>
    </w:p>
    <w:bookmarkEnd w:id="1"/>
    <w:p w14:paraId="462B492F" w14:textId="1C3C3FC1" w:rsidR="00DA028F" w:rsidRDefault="00F663BF" w:rsidP="00595B34">
      <w:pPr>
        <w:suppressAutoHyphens/>
        <w:spacing w:before="120" w:after="120" w:line="276" w:lineRule="auto"/>
        <w:ind w:left="539" w:hanging="539"/>
        <w:jc w:val="both"/>
        <w:rPr>
          <w:rFonts w:ascii="Verdana" w:hAnsi="Verdana"/>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30</w:t>
      </w:r>
      <w:r w:rsidR="00C05938">
        <w:rPr>
          <w:rFonts w:ascii="Verdana" w:hAnsi="Verdana" w:cs="Arial"/>
          <w:sz w:val="18"/>
          <w:szCs w:val="18"/>
        </w:rPr>
        <w:t xml:space="preserve"> (třiceti)</w:t>
      </w:r>
      <w:r w:rsidR="000E2A73" w:rsidRPr="00CC7446">
        <w:rPr>
          <w:rFonts w:ascii="Verdana" w:hAnsi="Verdana" w:cs="Arial"/>
          <w:sz w:val="18"/>
          <w:szCs w:val="18"/>
        </w:rPr>
        <w:t xml:space="preserve"> </w:t>
      </w:r>
      <w:r w:rsidR="00B60B89" w:rsidRPr="00CC7446">
        <w:rPr>
          <w:rFonts w:ascii="Verdana" w:hAnsi="Verdana" w:cs="Arial"/>
          <w:sz w:val="18"/>
          <w:szCs w:val="18"/>
        </w:rPr>
        <w:t xml:space="preserve">dnů od </w:t>
      </w:r>
      <w:r w:rsidR="00755A21">
        <w:rPr>
          <w:rFonts w:ascii="Verdana" w:hAnsi="Verdana" w:cs="Arial"/>
          <w:sz w:val="18"/>
          <w:szCs w:val="18"/>
        </w:rPr>
        <w:t>předání díla, resp. části díla</w:t>
      </w:r>
      <w:r w:rsidR="002968B7">
        <w:rPr>
          <w:rFonts w:ascii="Verdana" w:hAnsi="Verdana" w:cs="Arial"/>
          <w:sz w:val="18"/>
          <w:szCs w:val="18"/>
        </w:rPr>
        <w:t>,</w:t>
      </w:r>
      <w:r w:rsidR="00755A21">
        <w:rPr>
          <w:rFonts w:ascii="Verdana" w:hAnsi="Verdana" w:cs="Arial"/>
          <w:sz w:val="18"/>
          <w:szCs w:val="18"/>
        </w:rPr>
        <w:t xml:space="preserve"> dle odst. 4.3 tohoto článku</w:t>
      </w:r>
      <w:r w:rsidR="00B60B89" w:rsidRPr="00CC7446">
        <w:rPr>
          <w:rFonts w:ascii="Verdana" w:hAnsi="Verdana" w:cs="Arial"/>
          <w:sz w:val="18"/>
          <w:szCs w:val="18"/>
        </w:rPr>
        <w:t>,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této smlouvy </w:t>
      </w:r>
      <w:r w:rsidR="002339C5">
        <w:rPr>
          <w:rFonts w:ascii="Verdana" w:hAnsi="Verdana" w:cs="Arial"/>
          <w:sz w:val="18"/>
          <w:szCs w:val="18"/>
        </w:rPr>
        <w:t xml:space="preserve">podrobnou </w:t>
      </w:r>
      <w:r w:rsidR="00B60B89" w:rsidRPr="00CC7446">
        <w:rPr>
          <w:rFonts w:ascii="Verdana" w:hAnsi="Verdana" w:cs="Arial"/>
          <w:sz w:val="18"/>
          <w:szCs w:val="18"/>
        </w:rPr>
        <w:t>obsahovou kontrolu díla, resp. části díla</w:t>
      </w:r>
      <w:r w:rsidR="00246CDC" w:rsidRPr="00CC7446">
        <w:rPr>
          <w:rFonts w:ascii="Verdana" w:hAnsi="Verdana" w:cs="Arial"/>
          <w:sz w:val="18"/>
          <w:szCs w:val="18"/>
        </w:rPr>
        <w:t>.</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objednatel</w:t>
      </w:r>
      <w:r w:rsidR="002339C5">
        <w:rPr>
          <w:rFonts w:ascii="Verdana" w:hAnsi="Verdana" w:cs="Arial"/>
          <w:sz w:val="18"/>
          <w:szCs w:val="18"/>
        </w:rPr>
        <w:t xml:space="preserve"> na základě podrobné obsahové kontroly díla, resp. </w:t>
      </w:r>
      <w:r w:rsidR="00922615">
        <w:rPr>
          <w:rFonts w:ascii="Verdana" w:hAnsi="Verdana" w:cs="Arial"/>
          <w:sz w:val="18"/>
          <w:szCs w:val="18"/>
        </w:rPr>
        <w:t xml:space="preserve">části </w:t>
      </w:r>
      <w:r w:rsidR="002339C5">
        <w:rPr>
          <w:rFonts w:ascii="Verdana" w:hAnsi="Verdana" w:cs="Arial"/>
          <w:sz w:val="18"/>
          <w:szCs w:val="18"/>
        </w:rPr>
        <w:t>díla,</w:t>
      </w:r>
      <w:r w:rsidR="00246CDC" w:rsidRPr="00CC7446">
        <w:rPr>
          <w:rFonts w:ascii="Verdana" w:hAnsi="Verdana" w:cs="Arial"/>
          <w:sz w:val="18"/>
          <w:szCs w:val="18"/>
        </w:rPr>
        <w:t xml:space="preserve">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w:t>
      </w:r>
      <w:r w:rsidR="000E3DA4">
        <w:rPr>
          <w:rFonts w:ascii="Verdana" w:hAnsi="Verdana" w:cs="Arial"/>
          <w:sz w:val="18"/>
          <w:szCs w:val="18"/>
        </w:rPr>
        <w:t xml:space="preserve"> obsahové</w:t>
      </w:r>
      <w:r w:rsidR="0013535F" w:rsidRPr="00CC7446">
        <w:rPr>
          <w:rFonts w:ascii="Verdana" w:hAnsi="Verdana" w:cs="Arial"/>
          <w:sz w:val="18"/>
          <w:szCs w:val="18"/>
        </w:rPr>
        <w:t xml:space="preserve">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w:t>
      </w:r>
      <w:r w:rsidR="00D265FF">
        <w:rPr>
          <w:rFonts w:ascii="Verdana" w:hAnsi="Verdana" w:cs="Arial"/>
          <w:sz w:val="18"/>
          <w:szCs w:val="18"/>
        </w:rPr>
        <w:t xml:space="preserve"> písemně</w:t>
      </w:r>
      <w:r w:rsidR="00F71E5A">
        <w:rPr>
          <w:rFonts w:ascii="Verdana" w:hAnsi="Verdana" w:cs="Arial"/>
          <w:sz w:val="18"/>
          <w:szCs w:val="18"/>
        </w:rPr>
        <w:t xml:space="preserve"> formou připomínek</w:t>
      </w:r>
      <w:r w:rsidR="0013535F" w:rsidRPr="00CC7446">
        <w:rPr>
          <w:rFonts w:ascii="Verdana" w:hAnsi="Verdana" w:cs="Arial"/>
          <w:sz w:val="18"/>
          <w:szCs w:val="18"/>
        </w:rPr>
        <w:t xml:space="preserve">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2339C5">
        <w:rPr>
          <w:rFonts w:ascii="Verdana" w:hAnsi="Verdana" w:cs="Arial"/>
          <w:sz w:val="18"/>
          <w:szCs w:val="18"/>
        </w:rPr>
        <w:t xml:space="preserve">objednatel a </w:t>
      </w:r>
      <w:r w:rsidR="001F21EC" w:rsidRPr="00CC7446">
        <w:rPr>
          <w:rFonts w:ascii="Verdana" w:hAnsi="Verdana" w:cs="Arial"/>
          <w:sz w:val="18"/>
          <w:szCs w:val="18"/>
        </w:rPr>
        <w:t>určí</w:t>
      </w:r>
      <w:r w:rsidR="0013535F" w:rsidRPr="00CC7446">
        <w:rPr>
          <w:rFonts w:ascii="Verdana" w:hAnsi="Verdana" w:cs="Arial"/>
          <w:sz w:val="18"/>
          <w:szCs w:val="18"/>
        </w:rPr>
        <w:t xml:space="preserve"> </w:t>
      </w:r>
      <w:r w:rsidR="002339C5">
        <w:rPr>
          <w:rFonts w:ascii="Verdana" w:hAnsi="Verdana" w:cs="Arial"/>
          <w:sz w:val="18"/>
          <w:szCs w:val="18"/>
        </w:rPr>
        <w:t xml:space="preserve">zhotoviteli </w:t>
      </w:r>
      <w:r w:rsidR="0013535F" w:rsidRPr="00CC7446">
        <w:rPr>
          <w:rFonts w:ascii="Verdana" w:hAnsi="Verdana" w:cs="Arial"/>
          <w:sz w:val="18"/>
          <w:szCs w:val="18"/>
        </w:rPr>
        <w:t xml:space="preserve">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Pr="00CC7446">
        <w:rPr>
          <w:rFonts w:ascii="Verdana" w:hAnsi="Verdana" w:cs="Arial"/>
          <w:sz w:val="18"/>
          <w:szCs w:val="18"/>
        </w:rPr>
        <w:t xml:space="preserve"> </w:t>
      </w:r>
      <w:r w:rsidR="0012560D">
        <w:rPr>
          <w:rFonts w:ascii="Verdana" w:hAnsi="Verdana" w:cs="Arial"/>
          <w:sz w:val="18"/>
          <w:szCs w:val="18"/>
        </w:rPr>
        <w:t>Záznam o</w:t>
      </w:r>
      <w:r w:rsidR="00A67339">
        <w:rPr>
          <w:rFonts w:ascii="Verdana" w:hAnsi="Verdana" w:cs="Arial"/>
          <w:sz w:val="18"/>
          <w:szCs w:val="18"/>
        </w:rPr>
        <w:t xml:space="preserve"> </w:t>
      </w:r>
      <w:r w:rsidR="002968B7">
        <w:rPr>
          <w:rFonts w:ascii="Verdana" w:hAnsi="Verdana" w:cs="Arial"/>
          <w:sz w:val="18"/>
          <w:szCs w:val="18"/>
        </w:rPr>
        <w:t>skutečnosti, že dílo</w:t>
      </w:r>
      <w:r w:rsidR="00775B76">
        <w:rPr>
          <w:rFonts w:ascii="Verdana" w:hAnsi="Verdana" w:cs="Arial"/>
          <w:sz w:val="18"/>
          <w:szCs w:val="18"/>
        </w:rPr>
        <w:t>,</w:t>
      </w:r>
      <w:r w:rsidR="002968B7">
        <w:rPr>
          <w:rFonts w:ascii="Verdana" w:hAnsi="Verdana" w:cs="Arial"/>
          <w:sz w:val="18"/>
          <w:szCs w:val="18"/>
        </w:rPr>
        <w:t xml:space="preserve"> resp. část díla</w:t>
      </w:r>
      <w:r w:rsidR="00775B76">
        <w:rPr>
          <w:rFonts w:ascii="Verdana" w:hAnsi="Verdana" w:cs="Arial"/>
          <w:sz w:val="18"/>
          <w:szCs w:val="18"/>
        </w:rPr>
        <w:t>,</w:t>
      </w:r>
      <w:r w:rsidR="002968B7">
        <w:rPr>
          <w:rFonts w:ascii="Verdana" w:hAnsi="Verdana" w:cs="Arial"/>
          <w:sz w:val="18"/>
          <w:szCs w:val="18"/>
        </w:rPr>
        <w:t xml:space="preserve"> neobsahuje dle tohoto odstavce žádné vady nebo nedostatky, případně že vady a nedostatky byly zhotovitelem řádně vypořádány,</w:t>
      </w:r>
      <w:r w:rsidR="0012560D">
        <w:rPr>
          <w:rFonts w:ascii="Verdana" w:hAnsi="Verdana" w:cs="Arial"/>
          <w:sz w:val="18"/>
          <w:szCs w:val="18"/>
        </w:rPr>
        <w:t xml:space="preserve"> podepsaný kontaktním zaměstnancem ve věcech technických,</w:t>
      </w:r>
      <w:r w:rsidR="002968B7">
        <w:rPr>
          <w:rFonts w:ascii="Verdana" w:hAnsi="Verdana" w:cs="Arial"/>
          <w:sz w:val="18"/>
          <w:szCs w:val="18"/>
        </w:rPr>
        <w:t xml:space="preserve"> </w:t>
      </w:r>
      <w:r w:rsidR="00563356">
        <w:rPr>
          <w:rFonts w:ascii="Verdana" w:hAnsi="Verdana" w:cs="Arial"/>
          <w:sz w:val="18"/>
          <w:szCs w:val="18"/>
        </w:rPr>
        <w:t xml:space="preserve">bude přílohou </w:t>
      </w:r>
      <w:r w:rsidR="00C454F8">
        <w:rPr>
          <w:rFonts w:ascii="Verdana" w:hAnsi="Verdana" w:cs="Arial"/>
          <w:sz w:val="18"/>
          <w:szCs w:val="18"/>
        </w:rPr>
        <w:t>p</w:t>
      </w:r>
      <w:r w:rsidR="00563356">
        <w:rPr>
          <w:rFonts w:ascii="Verdana" w:hAnsi="Verdana" w:cs="Arial"/>
          <w:sz w:val="18"/>
          <w:szCs w:val="18"/>
        </w:rPr>
        <w:t xml:space="preserve">ředávacího protokolu. </w:t>
      </w:r>
      <w:r w:rsidRPr="00CC7446">
        <w:rPr>
          <w:rFonts w:ascii="Verdana" w:hAnsi="Verdana" w:cs="Arial"/>
          <w:sz w:val="18"/>
          <w:szCs w:val="18"/>
        </w:rPr>
        <w:t>V</w:t>
      </w:r>
      <w:r w:rsidR="006447F4" w:rsidRPr="00CC7446">
        <w:rPr>
          <w:rFonts w:ascii="Verdana" w:hAnsi="Verdana" w:cs="Arial"/>
          <w:sz w:val="18"/>
          <w:szCs w:val="18"/>
        </w:rPr>
        <w:t xml:space="preserve"> případě, že zhotovitel neodstraní </w:t>
      </w:r>
      <w:r w:rsidR="00D2237D">
        <w:rPr>
          <w:rFonts w:ascii="Verdana" w:hAnsi="Verdana" w:cs="Arial"/>
          <w:sz w:val="18"/>
          <w:szCs w:val="18"/>
        </w:rPr>
        <w:t xml:space="preserve">vady nebo </w:t>
      </w:r>
      <w:r w:rsidR="006447F4" w:rsidRPr="00CC7446">
        <w:rPr>
          <w:rFonts w:ascii="Verdana" w:hAnsi="Verdana" w:cs="Arial"/>
          <w:sz w:val="18"/>
          <w:szCs w:val="18"/>
        </w:rPr>
        <w:t>nedostatky díla, resp. části díla, ve stanoveném termínu nebo dílo vykazuje i nadále vady</w:t>
      </w:r>
      <w:r w:rsidR="00D2237D">
        <w:rPr>
          <w:rFonts w:ascii="Verdana" w:hAnsi="Verdana" w:cs="Arial"/>
          <w:sz w:val="18"/>
          <w:szCs w:val="18"/>
        </w:rPr>
        <w:t xml:space="preserve"> nebo nedostatky</w:t>
      </w:r>
      <w:r w:rsidR="006447F4" w:rsidRPr="00CC7446">
        <w:rPr>
          <w:rFonts w:ascii="Verdana" w:hAnsi="Verdana" w:cs="Arial"/>
          <w:sz w:val="18"/>
          <w:szCs w:val="18"/>
        </w:rPr>
        <w:t xml:space="preserve">,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F71E5A">
        <w:rPr>
          <w:rFonts w:ascii="Verdana" w:hAnsi="Verdana" w:cs="Arial"/>
          <w:sz w:val="18"/>
          <w:szCs w:val="18"/>
        </w:rPr>
        <w:t>sankce</w:t>
      </w:r>
      <w:r w:rsidR="00060498" w:rsidRPr="00CC7446">
        <w:rPr>
          <w:rFonts w:ascii="Verdana" w:hAnsi="Verdana" w:cs="Arial"/>
          <w:sz w:val="18"/>
          <w:szCs w:val="18"/>
        </w:rPr>
        <w:t xml:space="preserve"> dle čl. </w:t>
      </w:r>
      <w:r w:rsidR="007B303D">
        <w:rPr>
          <w:rFonts w:ascii="Verdana" w:hAnsi="Verdana" w:cs="Arial"/>
          <w:sz w:val="18"/>
          <w:szCs w:val="18"/>
        </w:rPr>
        <w:t>7</w:t>
      </w:r>
      <w:r w:rsidR="007B303D" w:rsidRPr="00CC7446">
        <w:rPr>
          <w:rFonts w:ascii="Verdana" w:hAnsi="Verdana" w:cs="Arial"/>
          <w:sz w:val="18"/>
          <w:szCs w:val="18"/>
        </w:rPr>
        <w:t xml:space="preserve"> </w:t>
      </w:r>
      <w:r w:rsidR="00060498" w:rsidRPr="00CC7446">
        <w:rPr>
          <w:rFonts w:ascii="Verdana" w:hAnsi="Verdana" w:cs="Arial"/>
          <w:sz w:val="18"/>
          <w:szCs w:val="18"/>
        </w:rPr>
        <w:t>této smlouvy.</w:t>
      </w:r>
      <w:r w:rsidRPr="00CC7446">
        <w:rPr>
          <w:rFonts w:ascii="Verdana" w:hAnsi="Verdana"/>
          <w:sz w:val="18"/>
          <w:szCs w:val="18"/>
        </w:rPr>
        <w:t xml:space="preserve"> </w:t>
      </w:r>
    </w:p>
    <w:p w14:paraId="4E669A1E" w14:textId="77777777" w:rsidR="00BB097C" w:rsidRDefault="00BB097C" w:rsidP="00595B34">
      <w:pPr>
        <w:suppressAutoHyphens/>
        <w:spacing w:before="120" w:after="120" w:line="276" w:lineRule="auto"/>
        <w:ind w:left="539" w:hanging="539"/>
        <w:jc w:val="both"/>
        <w:rPr>
          <w:rFonts w:ascii="Verdana" w:hAnsi="Verdana"/>
          <w:sz w:val="18"/>
          <w:szCs w:val="18"/>
        </w:rPr>
      </w:pPr>
    </w:p>
    <w:p w14:paraId="7C68F298" w14:textId="396ACE02" w:rsidR="00755A21" w:rsidRPr="0024255A" w:rsidRDefault="00755A21" w:rsidP="00595B34">
      <w:pPr>
        <w:suppressAutoHyphens/>
        <w:spacing w:before="120" w:after="240" w:line="276" w:lineRule="auto"/>
        <w:ind w:left="539" w:hanging="539"/>
        <w:jc w:val="both"/>
        <w:rPr>
          <w:rFonts w:ascii="Verdana" w:hAnsi="Verdana"/>
          <w:sz w:val="18"/>
          <w:szCs w:val="18"/>
        </w:rPr>
      </w:pPr>
      <w:r>
        <w:rPr>
          <w:rFonts w:ascii="Verdana" w:hAnsi="Verdana" w:cs="Arial"/>
          <w:b/>
          <w:sz w:val="18"/>
          <w:szCs w:val="18"/>
        </w:rPr>
        <w:lastRenderedPageBreak/>
        <w:t>4.</w:t>
      </w:r>
      <w:r w:rsidRPr="00796AD7">
        <w:rPr>
          <w:rFonts w:ascii="Verdana" w:hAnsi="Verdana"/>
          <w:b/>
          <w:sz w:val="18"/>
          <w:szCs w:val="18"/>
        </w:rPr>
        <w:t>5</w:t>
      </w:r>
      <w:r>
        <w:rPr>
          <w:rFonts w:ascii="Verdana" w:hAnsi="Verdana"/>
          <w:sz w:val="18"/>
          <w:szCs w:val="18"/>
        </w:rPr>
        <w:t xml:space="preserve">    </w:t>
      </w:r>
      <w:bookmarkStart w:id="2" w:name="_Hlk169850292"/>
      <w:r w:rsidRPr="00CC7446">
        <w:rPr>
          <w:rFonts w:ascii="Verdana" w:hAnsi="Verdana"/>
          <w:sz w:val="18"/>
          <w:szCs w:val="18"/>
        </w:rPr>
        <w:t>V případě, že dílo vykazuje</w:t>
      </w:r>
      <w:r w:rsidRPr="00CC7446">
        <w:rPr>
          <w:rFonts w:ascii="Verdana" w:hAnsi="Verdana"/>
          <w:b/>
          <w:sz w:val="18"/>
          <w:szCs w:val="18"/>
        </w:rPr>
        <w:t xml:space="preserve"> </w:t>
      </w:r>
      <w:r w:rsidRPr="00CC7446">
        <w:rPr>
          <w:rFonts w:ascii="Verdana" w:hAnsi="Verdana" w:cs="Arial"/>
          <w:sz w:val="18"/>
          <w:szCs w:val="18"/>
        </w:rPr>
        <w:t xml:space="preserve">dle </w:t>
      </w:r>
      <w:r w:rsidR="002A1285">
        <w:rPr>
          <w:rFonts w:ascii="Verdana" w:hAnsi="Verdana" w:cs="Arial"/>
          <w:sz w:val="18"/>
          <w:szCs w:val="18"/>
        </w:rPr>
        <w:t xml:space="preserve">odst. </w:t>
      </w:r>
      <w:r w:rsidR="00563356">
        <w:rPr>
          <w:rFonts w:ascii="Verdana" w:hAnsi="Verdana" w:cs="Arial"/>
          <w:sz w:val="18"/>
          <w:szCs w:val="18"/>
        </w:rPr>
        <w:t>4.4</w:t>
      </w:r>
      <w:r w:rsidR="002A1285">
        <w:rPr>
          <w:rFonts w:ascii="Verdana" w:hAnsi="Verdana" w:cs="Arial"/>
          <w:sz w:val="18"/>
          <w:szCs w:val="18"/>
        </w:rPr>
        <w:t xml:space="preserve"> </w:t>
      </w:r>
      <w:r w:rsidRPr="00CC7446">
        <w:rPr>
          <w:rFonts w:ascii="Verdana" w:hAnsi="Verdana" w:cs="Arial"/>
          <w:sz w:val="18"/>
          <w:szCs w:val="18"/>
        </w:rPr>
        <w:t>tohoto článku vady nebo nedostatky, není zhotovitel oprávněn vystavit daňový doklad – fakturu. Z</w:t>
      </w:r>
      <w:r w:rsidRPr="00CC7446">
        <w:rPr>
          <w:rFonts w:ascii="Verdana" w:hAnsi="Verdana"/>
          <w:sz w:val="18"/>
          <w:szCs w:val="18"/>
        </w:rPr>
        <w:t xml:space="preserve">hotovitel je oprávněn ji vystavit až po odstranění vad nebo nedostatků, a to do 15 </w:t>
      </w:r>
      <w:r>
        <w:rPr>
          <w:rFonts w:ascii="Verdana" w:hAnsi="Verdana"/>
          <w:sz w:val="18"/>
          <w:szCs w:val="18"/>
        </w:rPr>
        <w:t xml:space="preserve">(patnácti) </w:t>
      </w:r>
      <w:r w:rsidRPr="00CC7446">
        <w:rPr>
          <w:rFonts w:ascii="Verdana" w:hAnsi="Verdana"/>
          <w:sz w:val="18"/>
          <w:szCs w:val="18"/>
        </w:rPr>
        <w:t>dnů od písemného potvrzení objednatele o tom, že vady nebo nedostatky byly odstraněny.</w:t>
      </w:r>
    </w:p>
    <w:bookmarkEnd w:id="2"/>
    <w:p w14:paraId="07EE3450" w14:textId="4435F47B" w:rsidR="001155DF" w:rsidRDefault="000B6F15"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64F0FDC1" w14:textId="700710A2" w:rsidR="00DA028F" w:rsidRPr="00C01BF2" w:rsidRDefault="00DA028F" w:rsidP="00595B34">
      <w:pPr>
        <w:tabs>
          <w:tab w:val="left" w:pos="567"/>
        </w:tabs>
        <w:spacing w:after="120" w:line="276" w:lineRule="auto"/>
        <w:ind w:left="567" w:hanging="567"/>
        <w:jc w:val="both"/>
      </w:pPr>
      <w:r w:rsidRPr="00CC7446">
        <w:rPr>
          <w:rFonts w:ascii="Verdana" w:hAnsi="Verdana" w:cs="Arial"/>
          <w:b/>
          <w:sz w:val="18"/>
          <w:szCs w:val="18"/>
        </w:rPr>
        <w:t>5.</w:t>
      </w:r>
      <w:r w:rsidR="00B6275D">
        <w:rPr>
          <w:rFonts w:ascii="Verdana" w:hAnsi="Verdana" w:cs="Arial"/>
          <w:b/>
          <w:sz w:val="18"/>
          <w:szCs w:val="18"/>
        </w:rPr>
        <w:t>1</w:t>
      </w:r>
      <w:r w:rsidRPr="00CC7446">
        <w:rPr>
          <w:rFonts w:ascii="Verdana" w:hAnsi="Verdana" w:cs="Arial"/>
          <w:b/>
          <w:sz w:val="18"/>
          <w:szCs w:val="18"/>
        </w:rPr>
        <w:t>.</w:t>
      </w:r>
      <w:r w:rsidRPr="00CC7446">
        <w:rPr>
          <w:rFonts w:ascii="Verdana" w:hAnsi="Verdana" w:cs="Arial"/>
          <w:sz w:val="18"/>
          <w:szCs w:val="18"/>
        </w:rPr>
        <w:tab/>
        <w:t>Objednatel s</w:t>
      </w:r>
      <w:r>
        <w:rPr>
          <w:rFonts w:ascii="Verdana" w:hAnsi="Verdana" w:cs="Arial"/>
          <w:sz w:val="18"/>
          <w:szCs w:val="18"/>
        </w:rPr>
        <w:t>e zavazuje řádně provedené dílo převzít a za řádně zhotovené dílo zaplatit zhotoviteli cenu za podmínek stanovených touto smlouvou</w:t>
      </w:r>
      <w:r w:rsidR="00C01BF2">
        <w:rPr>
          <w:rFonts w:ascii="Verdana" w:hAnsi="Verdana" w:cs="Arial"/>
          <w:sz w:val="18"/>
          <w:szCs w:val="18"/>
        </w:rPr>
        <w:t>.</w:t>
      </w:r>
      <w:r>
        <w:rPr>
          <w:rFonts w:ascii="Verdana" w:hAnsi="Verdana" w:cs="Arial"/>
          <w:sz w:val="18"/>
          <w:szCs w:val="18"/>
        </w:rPr>
        <w:t xml:space="preserve"> </w:t>
      </w:r>
    </w:p>
    <w:p w14:paraId="5859A15A" w14:textId="4B0A7764" w:rsidR="00046F12" w:rsidRPr="00CC7446" w:rsidRDefault="00FD526C" w:rsidP="00595B34">
      <w:pPr>
        <w:pStyle w:val="Nadpis1"/>
        <w:tabs>
          <w:tab w:val="left" w:pos="567"/>
        </w:tabs>
        <w:suppressAutoHyphens/>
        <w:spacing w:before="0" w:after="120" w:line="276" w:lineRule="auto"/>
        <w:rPr>
          <w:rFonts w:ascii="Verdana" w:hAnsi="Verdana"/>
          <w:sz w:val="20"/>
          <w:szCs w:val="18"/>
          <w:u w:val="single"/>
        </w:rPr>
      </w:pPr>
      <w:r w:rsidRPr="00CC7446">
        <w:rPr>
          <w:rFonts w:ascii="Verdana" w:hAnsi="Verdana"/>
          <w:sz w:val="18"/>
          <w:szCs w:val="18"/>
        </w:rPr>
        <w:t>5.</w:t>
      </w:r>
      <w:r w:rsidR="00B6275D">
        <w:rPr>
          <w:rFonts w:ascii="Verdana" w:hAnsi="Verdana"/>
          <w:sz w:val="18"/>
          <w:szCs w:val="18"/>
        </w:rPr>
        <w:t>2</w:t>
      </w:r>
      <w:r w:rsidR="00046F12" w:rsidRPr="00CC7446">
        <w:rPr>
          <w:rFonts w:ascii="Verdana" w:hAnsi="Verdana"/>
          <w:sz w:val="18"/>
          <w:szCs w:val="18"/>
        </w:rPr>
        <w:t>.</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5B084F11" w:rsidR="00046F12" w:rsidRDefault="00046F12" w:rsidP="00595B34">
      <w:pPr>
        <w:spacing w:line="276" w:lineRule="auto"/>
        <w:ind w:left="567"/>
        <w:rPr>
          <w:rFonts w:ascii="Verdana" w:hAnsi="Verdana" w:cs="Arial"/>
          <w:b/>
          <w:sz w:val="18"/>
          <w:szCs w:val="18"/>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A71021">
        <w:rPr>
          <w:rFonts w:ascii="Verdana" w:hAnsi="Verdana" w:cs="Arial"/>
          <w:b/>
          <w:sz w:val="18"/>
          <w:szCs w:val="18"/>
          <w:highlight w:val="yellow"/>
        </w:rPr>
        <w:t>[VLOŽÍ ZHOTOVITEL</w:t>
      </w:r>
      <w:proofErr w:type="gramStart"/>
      <w:r w:rsidR="001908F2" w:rsidRPr="00A71021">
        <w:rPr>
          <w:rFonts w:ascii="Verdana" w:hAnsi="Verdana" w:cs="Arial"/>
          <w:b/>
          <w:sz w:val="18"/>
          <w:szCs w:val="18"/>
          <w:highlight w:val="yellow"/>
        </w:rPr>
        <w:t>]</w:t>
      </w:r>
      <w:r w:rsidR="000B1644" w:rsidRPr="00A71021">
        <w:rPr>
          <w:rFonts w:ascii="Verdana" w:hAnsi="Verdana" w:cs="Arial"/>
          <w:b/>
          <w:sz w:val="18"/>
          <w:szCs w:val="18"/>
          <w:highlight w:val="yellow"/>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2102E05F" w14:textId="5DEB8BEC" w:rsidR="002B6C35" w:rsidRPr="00C01BF2" w:rsidRDefault="002B6C35" w:rsidP="00595B34">
      <w:pPr>
        <w:spacing w:line="276" w:lineRule="auto"/>
        <w:ind w:left="567"/>
        <w:rPr>
          <w:rFonts w:ascii="Verdana" w:hAnsi="Verdana" w:cs="Arial"/>
          <w:b/>
          <w:sz w:val="18"/>
          <w:szCs w:val="18"/>
        </w:rPr>
      </w:pPr>
      <w:r>
        <w:rPr>
          <w:rFonts w:ascii="Verdana" w:hAnsi="Verdana" w:cs="Arial"/>
          <w:sz w:val="18"/>
          <w:szCs w:val="18"/>
        </w:rPr>
        <w:t xml:space="preserve">slovy </w:t>
      </w:r>
      <w:r w:rsidRPr="00A71021">
        <w:rPr>
          <w:rFonts w:ascii="Verdana" w:hAnsi="Verdana" w:cs="Arial"/>
          <w:b/>
          <w:sz w:val="18"/>
          <w:szCs w:val="18"/>
          <w:highlight w:val="yellow"/>
        </w:rPr>
        <w:t>[VLOŽÍ ZHOTOVITEL]</w:t>
      </w:r>
      <w:r>
        <w:rPr>
          <w:rFonts w:ascii="Verdana" w:hAnsi="Verdana" w:cs="Arial"/>
          <w:b/>
          <w:sz w:val="18"/>
          <w:szCs w:val="18"/>
          <w:highlight w:val="yellow"/>
        </w:rPr>
        <w:t xml:space="preserve"> korun českých</w:t>
      </w:r>
    </w:p>
    <w:p w14:paraId="04D2CA88" w14:textId="2A3711C6" w:rsidR="00046F12" w:rsidRDefault="00224A90" w:rsidP="00595B34">
      <w:pPr>
        <w:tabs>
          <w:tab w:val="right" w:pos="6300"/>
        </w:tabs>
        <w:spacing w:line="276"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A71021">
        <w:rPr>
          <w:rFonts w:ascii="Verdana" w:hAnsi="Verdana" w:cs="Arial"/>
          <w:b/>
          <w:sz w:val="18"/>
          <w:szCs w:val="18"/>
          <w:highlight w:val="yellow"/>
        </w:rPr>
        <w:t>[VLOŽÍ ZHOTOVITEL</w:t>
      </w:r>
      <w:proofErr w:type="gramStart"/>
      <w:r w:rsidR="001908F2" w:rsidRPr="00A71021">
        <w:rPr>
          <w:rFonts w:ascii="Verdana" w:hAnsi="Verdana" w:cs="Arial"/>
          <w:b/>
          <w:sz w:val="18"/>
          <w:szCs w:val="18"/>
          <w:highlight w:val="yellow"/>
        </w:rPr>
        <w:t>]</w:t>
      </w:r>
      <w:r w:rsidR="00C64722" w:rsidRPr="00A71021">
        <w:rPr>
          <w:rFonts w:ascii="Verdana" w:hAnsi="Verdana" w:cs="Arial"/>
          <w:sz w:val="18"/>
          <w:szCs w:val="18"/>
          <w:highlight w:val="yellow"/>
        </w:rPr>
        <w:t>,</w:t>
      </w:r>
      <w:r w:rsidR="000B1644" w:rsidRPr="00A71021">
        <w:rPr>
          <w:rFonts w:ascii="Verdana" w:hAnsi="Verdana" w:cs="Arial"/>
          <w:sz w:val="18"/>
          <w:szCs w:val="18"/>
          <w:highlight w:val="yellow"/>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71F3F3F4" w14:textId="778132E0" w:rsidR="00CA1385" w:rsidRPr="00C01BF2" w:rsidRDefault="002B6C35" w:rsidP="00595B34">
      <w:pPr>
        <w:spacing w:line="276" w:lineRule="auto"/>
        <w:ind w:left="567"/>
        <w:rPr>
          <w:rFonts w:ascii="Verdana" w:hAnsi="Verdana" w:cs="Arial"/>
          <w:b/>
          <w:sz w:val="18"/>
          <w:szCs w:val="18"/>
        </w:rPr>
      </w:pPr>
      <w:r>
        <w:rPr>
          <w:rFonts w:ascii="Verdana" w:hAnsi="Verdana" w:cs="Arial"/>
          <w:sz w:val="18"/>
          <w:szCs w:val="18"/>
        </w:rPr>
        <w:t xml:space="preserve">slovy </w:t>
      </w:r>
      <w:r w:rsidRPr="00A71021">
        <w:rPr>
          <w:rFonts w:ascii="Verdana" w:hAnsi="Verdana" w:cs="Arial"/>
          <w:b/>
          <w:sz w:val="18"/>
          <w:szCs w:val="18"/>
          <w:highlight w:val="yellow"/>
        </w:rPr>
        <w:t>[VLOŽÍ ZHOTOVITEL]</w:t>
      </w:r>
      <w:r>
        <w:rPr>
          <w:rFonts w:ascii="Verdana" w:hAnsi="Verdana" w:cs="Arial"/>
          <w:b/>
          <w:sz w:val="18"/>
          <w:szCs w:val="18"/>
          <w:highlight w:val="yellow"/>
        </w:rPr>
        <w:t xml:space="preserve"> korun českých</w:t>
      </w:r>
    </w:p>
    <w:p w14:paraId="7A221488" w14:textId="3289A5C6" w:rsidR="002B6C35" w:rsidRPr="00C01BF2" w:rsidRDefault="00CA1385" w:rsidP="00595B34">
      <w:pPr>
        <w:tabs>
          <w:tab w:val="right" w:pos="6300"/>
        </w:tabs>
        <w:spacing w:line="276" w:lineRule="auto"/>
        <w:ind w:left="1134" w:hanging="567"/>
        <w:rPr>
          <w:rFonts w:ascii="Verdana" w:hAnsi="Verdana" w:cs="Arial"/>
          <w:sz w:val="18"/>
          <w:szCs w:val="18"/>
        </w:rPr>
      </w:pPr>
      <w:r w:rsidRPr="0072068F">
        <w:rPr>
          <w:rFonts w:ascii="Verdana" w:hAnsi="Verdana" w:cs="Arial"/>
          <w:sz w:val="18"/>
          <w:szCs w:val="18"/>
        </w:rPr>
        <w:t>c)</w:t>
      </w:r>
      <w:r>
        <w:rPr>
          <w:rFonts w:ascii="Verdana" w:hAnsi="Verdana" w:cs="Arial"/>
          <w:sz w:val="18"/>
          <w:szCs w:val="18"/>
        </w:rPr>
        <w:t xml:space="preserve"> </w:t>
      </w:r>
      <w:r w:rsidR="00135ECF" w:rsidRPr="00C01BF2">
        <w:rPr>
          <w:rFonts w:ascii="Verdana" w:hAnsi="Verdana" w:cs="Arial"/>
          <w:sz w:val="18"/>
          <w:szCs w:val="18"/>
        </w:rPr>
        <w:t>Celková cena díla včetně DPH</w:t>
      </w:r>
      <w:r w:rsidR="001908F2" w:rsidRPr="00C01BF2">
        <w:rPr>
          <w:rFonts w:ascii="Verdana" w:hAnsi="Verdana" w:cs="Arial"/>
          <w:sz w:val="18"/>
          <w:szCs w:val="18"/>
        </w:rPr>
        <w:t xml:space="preserve"> </w:t>
      </w:r>
      <w:r w:rsidR="001908F2" w:rsidRPr="00C01BF2">
        <w:rPr>
          <w:rFonts w:ascii="Verdana" w:hAnsi="Verdana" w:cs="Arial"/>
          <w:sz w:val="18"/>
          <w:szCs w:val="18"/>
          <w:highlight w:val="yellow"/>
        </w:rPr>
        <w:t>[VLOŽÍ ZHOTOVITEL</w:t>
      </w:r>
      <w:proofErr w:type="gramStart"/>
      <w:r w:rsidR="001908F2" w:rsidRPr="00C01BF2">
        <w:rPr>
          <w:rFonts w:ascii="Verdana" w:hAnsi="Verdana" w:cs="Arial"/>
          <w:sz w:val="18"/>
          <w:szCs w:val="18"/>
          <w:highlight w:val="yellow"/>
        </w:rPr>
        <w:t>]</w:t>
      </w:r>
      <w:r w:rsidR="000B1644" w:rsidRPr="00C01BF2">
        <w:rPr>
          <w:rFonts w:ascii="Verdana" w:hAnsi="Verdana" w:cs="Arial"/>
          <w:sz w:val="18"/>
          <w:szCs w:val="18"/>
        </w:rPr>
        <w:t>,-</w:t>
      </w:r>
      <w:proofErr w:type="gramEnd"/>
      <w:r w:rsidR="00C64722" w:rsidRPr="00C01BF2">
        <w:rPr>
          <w:rFonts w:ascii="Verdana" w:hAnsi="Verdana" w:cs="Arial"/>
          <w:sz w:val="18"/>
          <w:szCs w:val="18"/>
        </w:rPr>
        <w:t xml:space="preserve"> K</w:t>
      </w:r>
      <w:r w:rsidR="00046F12" w:rsidRPr="00C01BF2">
        <w:rPr>
          <w:rFonts w:ascii="Verdana" w:hAnsi="Verdana" w:cs="Arial"/>
          <w:sz w:val="18"/>
          <w:szCs w:val="18"/>
        </w:rPr>
        <w:t>č</w:t>
      </w:r>
    </w:p>
    <w:p w14:paraId="7AF70103" w14:textId="6026466E" w:rsidR="0072068F" w:rsidRDefault="002B6C35" w:rsidP="00595B34">
      <w:pPr>
        <w:pStyle w:val="Odstavecseseznamem"/>
        <w:spacing w:line="276" w:lineRule="auto"/>
        <w:ind w:left="720"/>
        <w:rPr>
          <w:rFonts w:ascii="Verdana" w:hAnsi="Verdana" w:cs="Arial"/>
          <w:b/>
          <w:sz w:val="18"/>
          <w:szCs w:val="18"/>
          <w:highlight w:val="yellow"/>
        </w:rPr>
      </w:pPr>
      <w:r w:rsidRPr="002B6C35">
        <w:rPr>
          <w:rFonts w:ascii="Verdana" w:hAnsi="Verdana" w:cs="Arial"/>
          <w:sz w:val="18"/>
          <w:szCs w:val="18"/>
        </w:rPr>
        <w:t xml:space="preserve">slovy </w:t>
      </w:r>
      <w:r w:rsidRPr="002B6C35">
        <w:rPr>
          <w:rFonts w:ascii="Verdana" w:hAnsi="Verdana" w:cs="Arial"/>
          <w:b/>
          <w:sz w:val="18"/>
          <w:szCs w:val="18"/>
          <w:highlight w:val="yellow"/>
        </w:rPr>
        <w:t>[VLOŽÍ ZHOTOVITEL] korun českých</w:t>
      </w:r>
    </w:p>
    <w:p w14:paraId="01158BA6" w14:textId="424656CE" w:rsidR="002B6C35" w:rsidRPr="0072068F" w:rsidRDefault="00264245" w:rsidP="00595B34">
      <w:pPr>
        <w:spacing w:before="120" w:after="120" w:line="276" w:lineRule="auto"/>
        <w:ind w:firstLine="567"/>
      </w:pPr>
      <w:r>
        <w:rPr>
          <w:rFonts w:ascii="Verdana" w:hAnsi="Verdana" w:cs="Arial"/>
          <w:sz w:val="18"/>
          <w:szCs w:val="18"/>
        </w:rPr>
        <w:t xml:space="preserve">Podrobný </w:t>
      </w:r>
      <w:r w:rsidRPr="00264245">
        <w:rPr>
          <w:rFonts w:ascii="Verdana" w:hAnsi="Verdana" w:cs="Arial"/>
          <w:sz w:val="18"/>
          <w:szCs w:val="18"/>
        </w:rPr>
        <w:t xml:space="preserve">rozpis </w:t>
      </w:r>
      <w:r w:rsidR="004036B5">
        <w:rPr>
          <w:rFonts w:ascii="Verdana" w:hAnsi="Verdana" w:cs="Arial"/>
          <w:sz w:val="18"/>
          <w:szCs w:val="18"/>
        </w:rPr>
        <w:t>c</w:t>
      </w:r>
      <w:r w:rsidR="004036B5" w:rsidRPr="00264245">
        <w:rPr>
          <w:rFonts w:ascii="Verdana" w:hAnsi="Verdana" w:cs="Arial"/>
          <w:sz w:val="18"/>
          <w:szCs w:val="18"/>
        </w:rPr>
        <w:t xml:space="preserve">elkové </w:t>
      </w:r>
      <w:r w:rsidRPr="00264245">
        <w:rPr>
          <w:rFonts w:ascii="Verdana" w:hAnsi="Verdana" w:cs="Arial"/>
          <w:sz w:val="18"/>
          <w:szCs w:val="18"/>
        </w:rPr>
        <w:t>ceny díla je uveden v Příloze č. 2 – Rozpis ceny.</w:t>
      </w:r>
    </w:p>
    <w:p w14:paraId="42A6E432" w14:textId="1B38CD8E" w:rsidR="00F07FA0" w:rsidRPr="00CC7446" w:rsidRDefault="00FD526C" w:rsidP="00595B34">
      <w:pPr>
        <w:tabs>
          <w:tab w:val="left" w:pos="567"/>
          <w:tab w:val="left" w:pos="3240"/>
          <w:tab w:val="left" w:pos="6120"/>
          <w:tab w:val="left" w:pos="7200"/>
        </w:tabs>
        <w:spacing w:after="120" w:line="276" w:lineRule="auto"/>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B6275D">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DA6061">
        <w:rPr>
          <w:rFonts w:ascii="Verdana" w:hAnsi="Verdana" w:cs="Arial"/>
          <w:sz w:val="18"/>
          <w:szCs w:val="18"/>
        </w:rPr>
        <w:t>C</w:t>
      </w:r>
      <w:r w:rsidR="00046F12" w:rsidRPr="00CC7446">
        <w:rPr>
          <w:rFonts w:ascii="Verdana" w:hAnsi="Verdana" w:cs="Arial"/>
          <w:sz w:val="18"/>
          <w:szCs w:val="18"/>
        </w:rPr>
        <w:t>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DA6061">
        <w:rPr>
          <w:rFonts w:ascii="Verdana" w:hAnsi="Verdana"/>
          <w:sz w:val="18"/>
          <w:szCs w:val="18"/>
        </w:rPr>
        <w:t xml:space="preserve">Celková cena za zhotovení díla nebude překročena, </w:t>
      </w:r>
      <w:r w:rsidR="004D692C">
        <w:rPr>
          <w:rFonts w:ascii="Verdana" w:hAnsi="Verdana"/>
          <w:sz w:val="18"/>
          <w:szCs w:val="18"/>
        </w:rPr>
        <w:t xml:space="preserve">pokud </w:t>
      </w:r>
      <w:r w:rsidR="00DA6061">
        <w:rPr>
          <w:rFonts w:ascii="Verdana" w:hAnsi="Verdana"/>
          <w:sz w:val="18"/>
          <w:szCs w:val="18"/>
        </w:rPr>
        <w:t xml:space="preserve">se zhotovitel teprve po podpisu smlouvy stane plátcem DPH. </w:t>
      </w:r>
    </w:p>
    <w:p w14:paraId="2919D351" w14:textId="77777777" w:rsidR="00046F12" w:rsidRPr="00CC7446" w:rsidRDefault="00A03259" w:rsidP="00595B34">
      <w:pPr>
        <w:pStyle w:val="Nadpis1"/>
        <w:widowControl w:val="0"/>
        <w:spacing w:before="0" w:after="120" w:line="276" w:lineRule="auto"/>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496008A1" w14:textId="18D65F65" w:rsidR="0072068F" w:rsidRDefault="00FD526C" w:rsidP="00595B34">
      <w:pPr>
        <w:spacing w:before="120" w:after="120" w:line="276" w:lineRule="auto"/>
        <w:ind w:left="567" w:hanging="567"/>
        <w:jc w:val="both"/>
        <w:rPr>
          <w:rFonts w:ascii="Verdana" w:hAnsi="Verdana" w:cstheme="minorHAnsi"/>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r w:rsidR="002F078B" w:rsidRPr="00CC7446">
        <w:rPr>
          <w:rFonts w:ascii="Verdana" w:hAnsi="Verdana" w:cs="Arial"/>
          <w:sz w:val="18"/>
          <w:szCs w:val="18"/>
        </w:rPr>
        <w:t>dokladů – faktur</w:t>
      </w:r>
      <w:r w:rsidR="00046F12" w:rsidRPr="00CC7446">
        <w:rPr>
          <w:rFonts w:ascii="Verdana" w:hAnsi="Verdana" w:cs="Arial"/>
          <w:sz w:val="18"/>
          <w:szCs w:val="18"/>
        </w:rPr>
        <w:t xml:space="preserve"> vystavených zhotovitelem</w:t>
      </w:r>
      <w:r w:rsidR="00FA6144" w:rsidRPr="00CC7446">
        <w:rPr>
          <w:rFonts w:ascii="Verdana" w:hAnsi="Verdana" w:cs="Arial"/>
          <w:sz w:val="18"/>
          <w:szCs w:val="18"/>
        </w:rPr>
        <w:t>.</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A20766"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663572">
        <w:rPr>
          <w:rFonts w:ascii="Verdana" w:hAnsi="Verdana" w:cs="Arial"/>
          <w:sz w:val="18"/>
          <w:szCs w:val="18"/>
        </w:rPr>
        <w:t xml:space="preserve">daňový </w:t>
      </w:r>
      <w:r w:rsidR="00A20766" w:rsidRPr="00663572">
        <w:rPr>
          <w:rFonts w:ascii="Verdana" w:hAnsi="Verdana" w:cs="Arial"/>
          <w:sz w:val="18"/>
          <w:szCs w:val="18"/>
        </w:rPr>
        <w:t>doklad – faktura</w:t>
      </w:r>
      <w:r w:rsidR="00046F12" w:rsidRPr="00663572">
        <w:rPr>
          <w:rFonts w:ascii="Verdana" w:hAnsi="Verdana" w:cs="Arial"/>
          <w:sz w:val="18"/>
          <w:szCs w:val="18"/>
        </w:rPr>
        <w:t xml:space="preserve"> </w:t>
      </w:r>
      <w:r w:rsidR="00046F12" w:rsidRPr="00CC7446">
        <w:rPr>
          <w:rFonts w:ascii="Verdana" w:hAnsi="Verdana" w:cs="Arial"/>
          <w:sz w:val="18"/>
          <w:szCs w:val="18"/>
        </w:rPr>
        <w:t xml:space="preserve">nebude mít všechny náležitosti vyžadované obecně závaznými právními předpisy, je objednatel oprávněn ji vrátit zhotoviteli </w:t>
      </w:r>
      <w:r w:rsidR="00964418">
        <w:rPr>
          <w:rFonts w:ascii="Verdana" w:hAnsi="Verdana" w:cs="Arial"/>
          <w:sz w:val="18"/>
          <w:szCs w:val="18"/>
        </w:rPr>
        <w:t>s vytknutím nedostatků, aniž by se dostal do prodlení se splatností</w:t>
      </w:r>
      <w:r w:rsidR="00046F12" w:rsidRPr="00CC7446">
        <w:rPr>
          <w:rFonts w:ascii="Verdana" w:hAnsi="Verdana" w:cs="Arial"/>
          <w:sz w:val="18"/>
          <w:szCs w:val="18"/>
        </w:rPr>
        <w:t>. Zhotovitel je povinen v takovém p</w:t>
      </w:r>
      <w:r w:rsidR="00A51526" w:rsidRPr="00CC7446">
        <w:rPr>
          <w:rFonts w:ascii="Verdana" w:hAnsi="Verdana" w:cs="Arial"/>
          <w:sz w:val="18"/>
          <w:szCs w:val="18"/>
        </w:rPr>
        <w:t xml:space="preserve">řípadě vystavit neprodleně nový daňový </w:t>
      </w:r>
      <w:r w:rsidR="00A20766"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w:t>
      </w:r>
      <w:r w:rsidR="00964418" w:rsidRPr="00E1162C">
        <w:rPr>
          <w:rFonts w:ascii="Verdana" w:hAnsi="Verdana" w:cstheme="minorHAnsi"/>
          <w:sz w:val="18"/>
          <w:szCs w:val="18"/>
        </w:rPr>
        <w:t xml:space="preserve">Lhůta splatnosti počíná běžet znovu od okamžiku doručení opravené či doplněné faktury </w:t>
      </w:r>
      <w:r w:rsidR="008646C0">
        <w:rPr>
          <w:rFonts w:ascii="Verdana" w:hAnsi="Verdana" w:cstheme="minorHAnsi"/>
          <w:sz w:val="18"/>
          <w:szCs w:val="18"/>
        </w:rPr>
        <w:t>o</w:t>
      </w:r>
      <w:r w:rsidR="00964418" w:rsidRPr="00E1162C">
        <w:rPr>
          <w:rFonts w:ascii="Verdana" w:hAnsi="Verdana" w:cstheme="minorHAnsi"/>
          <w:sz w:val="18"/>
          <w:szCs w:val="18"/>
        </w:rPr>
        <w:t xml:space="preserve">bjednateli. </w:t>
      </w:r>
    </w:p>
    <w:p w14:paraId="67430A5D" w14:textId="77777777" w:rsidR="00E95CD9" w:rsidRPr="00CC7446" w:rsidRDefault="00FD526C" w:rsidP="00595B34">
      <w:pPr>
        <w:spacing w:before="120" w:after="120" w:line="276" w:lineRule="auto"/>
        <w:ind w:left="567" w:hanging="567"/>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54E9F023" w14:textId="31E4F3DD" w:rsidR="001D4133" w:rsidRPr="00103CB4" w:rsidRDefault="001D4133" w:rsidP="00595B34">
      <w:pPr>
        <w:suppressAutoHyphens/>
        <w:spacing w:before="120" w:after="120" w:line="276" w:lineRule="auto"/>
        <w:ind w:left="851" w:hanging="312"/>
        <w:jc w:val="both"/>
        <w:rPr>
          <w:rFonts w:ascii="Verdana" w:hAnsi="Verdana" w:cs="Arial"/>
          <w:sz w:val="18"/>
          <w:szCs w:val="18"/>
        </w:rPr>
      </w:pPr>
      <w:r w:rsidRPr="00103CB4">
        <w:rPr>
          <w:rFonts w:ascii="Verdana" w:hAnsi="Verdana" w:cs="Arial"/>
          <w:bCs/>
          <w:sz w:val="18"/>
          <w:szCs w:val="18"/>
        </w:rPr>
        <w:t>a)</w:t>
      </w:r>
      <w:r w:rsidRPr="00103CB4">
        <w:rPr>
          <w:rFonts w:ascii="Verdana" w:hAnsi="Verdana" w:cs="Arial"/>
          <w:b/>
          <w:sz w:val="18"/>
          <w:szCs w:val="18"/>
        </w:rPr>
        <w:t xml:space="preserve"> </w:t>
      </w:r>
      <w:r w:rsidRPr="00103CB4">
        <w:rPr>
          <w:rFonts w:ascii="Verdana" w:hAnsi="Verdana"/>
          <w:sz w:val="18"/>
          <w:szCs w:val="18"/>
        </w:rPr>
        <w:t xml:space="preserve">Předání díla dle odst. 3.2 smlouvy - </w:t>
      </w:r>
      <w:r w:rsidRPr="00103CB4">
        <w:rPr>
          <w:rFonts w:ascii="Verdana" w:hAnsi="Verdana"/>
          <w:b/>
          <w:sz w:val="18"/>
          <w:szCs w:val="18"/>
        </w:rPr>
        <w:t>1. dílčí etapa plnění</w:t>
      </w:r>
      <w:r w:rsidRPr="00103CB4">
        <w:rPr>
          <w:rFonts w:ascii="Verdana" w:hAnsi="Verdana"/>
          <w:sz w:val="18"/>
          <w:szCs w:val="18"/>
        </w:rPr>
        <w:t xml:space="preserve"> -</w:t>
      </w:r>
      <w:r w:rsidRPr="00103CB4">
        <w:rPr>
          <w:rFonts w:ascii="Verdana" w:hAnsi="Verdana"/>
          <w:b/>
          <w:sz w:val="18"/>
          <w:szCs w:val="18"/>
        </w:rPr>
        <w:t xml:space="preserve"> </w:t>
      </w:r>
      <w:r w:rsidR="00851F2F" w:rsidRPr="00103CB4">
        <w:rPr>
          <w:rFonts w:ascii="Verdana" w:hAnsi="Verdana"/>
          <w:bCs/>
          <w:sz w:val="18"/>
          <w:szCs w:val="18"/>
        </w:rPr>
        <w:t xml:space="preserve">fakturace ceny ve výši </w:t>
      </w:r>
      <w:r w:rsidR="00103CB4" w:rsidRPr="00103CB4">
        <w:rPr>
          <w:rFonts w:ascii="Verdana" w:hAnsi="Verdana"/>
          <w:bCs/>
          <w:sz w:val="18"/>
          <w:szCs w:val="18"/>
        </w:rPr>
        <w:t>3</w:t>
      </w:r>
      <w:r w:rsidR="00B27D68" w:rsidRPr="00103CB4">
        <w:rPr>
          <w:rFonts w:ascii="Verdana" w:hAnsi="Verdana"/>
          <w:bCs/>
          <w:sz w:val="18"/>
          <w:szCs w:val="18"/>
        </w:rPr>
        <w:t>5</w:t>
      </w:r>
      <w:r w:rsidR="00C01BF2" w:rsidRPr="00103CB4">
        <w:rPr>
          <w:rFonts w:ascii="Verdana" w:hAnsi="Verdana"/>
          <w:bCs/>
          <w:sz w:val="18"/>
          <w:szCs w:val="18"/>
        </w:rPr>
        <w:t xml:space="preserve"> </w:t>
      </w:r>
      <w:r w:rsidR="00851F2F" w:rsidRPr="00103CB4">
        <w:rPr>
          <w:rFonts w:ascii="Verdana" w:hAnsi="Verdana"/>
          <w:bCs/>
          <w:sz w:val="18"/>
          <w:szCs w:val="18"/>
        </w:rPr>
        <w:t>%</w:t>
      </w:r>
      <w:r w:rsidR="0072068F" w:rsidRPr="00103CB4">
        <w:rPr>
          <w:rFonts w:ascii="Verdana" w:hAnsi="Verdana"/>
          <w:sz w:val="18"/>
          <w:szCs w:val="18"/>
        </w:rPr>
        <w:t xml:space="preserve"> částky uvedené v čl. 5.2 smlouvy, tj. částka ve výši </w:t>
      </w:r>
      <w:r w:rsidR="0072068F" w:rsidRPr="00103CB4">
        <w:rPr>
          <w:rFonts w:ascii="Verdana" w:hAnsi="Verdana"/>
          <w:b/>
          <w:bCs/>
          <w:sz w:val="18"/>
          <w:szCs w:val="18"/>
          <w:highlight w:val="yellow"/>
        </w:rPr>
        <w:t>[VLOŽÍ ZHOTOVITEL</w:t>
      </w:r>
      <w:proofErr w:type="gramStart"/>
      <w:r w:rsidR="0072068F" w:rsidRPr="00103CB4">
        <w:rPr>
          <w:rFonts w:ascii="Verdana" w:hAnsi="Verdana"/>
          <w:b/>
          <w:bCs/>
          <w:sz w:val="18"/>
          <w:szCs w:val="18"/>
          <w:highlight w:val="yellow"/>
        </w:rPr>
        <w:t>],-</w:t>
      </w:r>
      <w:proofErr w:type="gramEnd"/>
      <w:r w:rsidR="0072068F" w:rsidRPr="00103CB4">
        <w:rPr>
          <w:rFonts w:ascii="Verdana" w:hAnsi="Verdana"/>
          <w:b/>
          <w:bCs/>
          <w:sz w:val="18"/>
          <w:szCs w:val="18"/>
        </w:rPr>
        <w:t xml:space="preserve"> </w:t>
      </w:r>
      <w:r w:rsidR="0072068F" w:rsidRPr="00103CB4">
        <w:rPr>
          <w:rFonts w:ascii="Verdana" w:hAnsi="Verdana"/>
          <w:sz w:val="18"/>
          <w:szCs w:val="18"/>
        </w:rPr>
        <w:t>Kč  (bez DPH).</w:t>
      </w:r>
      <w:r w:rsidRPr="00103CB4">
        <w:rPr>
          <w:rFonts w:ascii="Verdana" w:hAnsi="Verdana"/>
          <w:sz w:val="18"/>
          <w:szCs w:val="18"/>
        </w:rPr>
        <w:t xml:space="preserve"> </w:t>
      </w:r>
    </w:p>
    <w:p w14:paraId="2DAE633B" w14:textId="3E6C6660" w:rsidR="001D4133" w:rsidRPr="00103CB4" w:rsidRDefault="001D4133" w:rsidP="00595B34">
      <w:pPr>
        <w:pStyle w:val="Nadpis7"/>
        <w:tabs>
          <w:tab w:val="clear" w:pos="4536"/>
        </w:tabs>
        <w:spacing w:after="120" w:line="276" w:lineRule="auto"/>
        <w:ind w:left="851" w:hanging="312"/>
        <w:jc w:val="both"/>
        <w:rPr>
          <w:rFonts w:ascii="Verdana" w:hAnsi="Verdana"/>
          <w:i w:val="0"/>
          <w:sz w:val="18"/>
          <w:szCs w:val="18"/>
        </w:rPr>
      </w:pPr>
      <w:r w:rsidRPr="00103CB4">
        <w:rPr>
          <w:rFonts w:ascii="Verdana" w:hAnsi="Verdana"/>
          <w:i w:val="0"/>
          <w:sz w:val="18"/>
          <w:szCs w:val="18"/>
        </w:rPr>
        <w:t xml:space="preserve">b) Předání díla dle odst. 3.2 smlouvy - </w:t>
      </w:r>
      <w:r w:rsidRPr="00103CB4">
        <w:rPr>
          <w:rFonts w:ascii="Verdana" w:hAnsi="Verdana"/>
          <w:b/>
          <w:i w:val="0"/>
          <w:sz w:val="18"/>
          <w:szCs w:val="18"/>
        </w:rPr>
        <w:t>2. dílčí etapa plnění -</w:t>
      </w:r>
      <w:r w:rsidRPr="00103CB4">
        <w:rPr>
          <w:rFonts w:ascii="Verdana" w:hAnsi="Verdana"/>
          <w:sz w:val="18"/>
          <w:szCs w:val="18"/>
        </w:rPr>
        <w:t xml:space="preserve"> </w:t>
      </w:r>
      <w:r w:rsidRPr="00103CB4">
        <w:rPr>
          <w:rFonts w:ascii="Verdana" w:hAnsi="Verdana"/>
          <w:i w:val="0"/>
          <w:sz w:val="18"/>
          <w:szCs w:val="18"/>
        </w:rPr>
        <w:t xml:space="preserve">fakturace ceny ve výši </w:t>
      </w:r>
      <w:r w:rsidR="00103CB4" w:rsidRPr="00103CB4">
        <w:rPr>
          <w:rFonts w:ascii="Verdana" w:hAnsi="Verdana"/>
          <w:i w:val="0"/>
          <w:sz w:val="18"/>
          <w:szCs w:val="18"/>
        </w:rPr>
        <w:t>4</w:t>
      </w:r>
      <w:r w:rsidR="00211EBB">
        <w:rPr>
          <w:rFonts w:ascii="Verdana" w:hAnsi="Verdana"/>
          <w:i w:val="0"/>
          <w:sz w:val="18"/>
          <w:szCs w:val="18"/>
        </w:rPr>
        <w:t>5</w:t>
      </w:r>
      <w:r w:rsidR="00C01BF2" w:rsidRPr="00103CB4">
        <w:rPr>
          <w:rFonts w:ascii="Verdana" w:hAnsi="Verdana"/>
          <w:i w:val="0"/>
          <w:sz w:val="18"/>
          <w:szCs w:val="18"/>
        </w:rPr>
        <w:t xml:space="preserve"> </w:t>
      </w:r>
      <w:r w:rsidRPr="00103CB4">
        <w:rPr>
          <w:rFonts w:ascii="Verdana" w:hAnsi="Verdana"/>
          <w:i w:val="0"/>
          <w:sz w:val="18"/>
          <w:szCs w:val="18"/>
        </w:rPr>
        <w:t>% částky uvedené v čl. 5.</w:t>
      </w:r>
      <w:r w:rsidR="0072068F" w:rsidRPr="00103CB4">
        <w:rPr>
          <w:rFonts w:ascii="Verdana" w:hAnsi="Verdana"/>
          <w:i w:val="0"/>
          <w:sz w:val="18"/>
          <w:szCs w:val="18"/>
        </w:rPr>
        <w:t>2</w:t>
      </w:r>
      <w:r w:rsidRPr="00103CB4">
        <w:rPr>
          <w:rFonts w:ascii="Verdana" w:hAnsi="Verdana"/>
          <w:i w:val="0"/>
          <w:sz w:val="18"/>
          <w:szCs w:val="18"/>
        </w:rPr>
        <w:t xml:space="preserve"> smlouvy,</w:t>
      </w:r>
      <w:r w:rsidRPr="00103CB4">
        <w:rPr>
          <w:rFonts w:ascii="Verdana" w:hAnsi="Verdana"/>
          <w:sz w:val="18"/>
          <w:szCs w:val="18"/>
        </w:rPr>
        <w:t xml:space="preserve"> </w:t>
      </w:r>
      <w:r w:rsidRPr="00103CB4">
        <w:rPr>
          <w:rFonts w:ascii="Verdana" w:hAnsi="Verdana"/>
          <w:i w:val="0"/>
          <w:sz w:val="18"/>
          <w:szCs w:val="18"/>
        </w:rPr>
        <w:t xml:space="preserve">tj. částka ve výši </w:t>
      </w:r>
      <w:r w:rsidRPr="00103CB4">
        <w:rPr>
          <w:rFonts w:ascii="Verdana" w:hAnsi="Verdana"/>
          <w:b/>
          <w:bCs/>
          <w:i w:val="0"/>
          <w:sz w:val="18"/>
          <w:szCs w:val="18"/>
          <w:highlight w:val="yellow"/>
        </w:rPr>
        <w:t>[VLOŽÍ ZHOTOVITEL</w:t>
      </w:r>
      <w:proofErr w:type="gramStart"/>
      <w:r w:rsidRPr="00103CB4">
        <w:rPr>
          <w:rFonts w:ascii="Verdana" w:hAnsi="Verdana"/>
          <w:b/>
          <w:bCs/>
          <w:i w:val="0"/>
          <w:sz w:val="18"/>
          <w:szCs w:val="18"/>
          <w:highlight w:val="yellow"/>
        </w:rPr>
        <w:t>],-</w:t>
      </w:r>
      <w:proofErr w:type="gramEnd"/>
      <w:r w:rsidRPr="00103CB4">
        <w:rPr>
          <w:rFonts w:ascii="Verdana" w:hAnsi="Verdana"/>
          <w:b/>
          <w:bCs/>
          <w:sz w:val="18"/>
          <w:szCs w:val="18"/>
        </w:rPr>
        <w:t xml:space="preserve"> </w:t>
      </w:r>
      <w:r w:rsidRPr="00103CB4">
        <w:rPr>
          <w:rFonts w:ascii="Verdana" w:hAnsi="Verdana"/>
          <w:i w:val="0"/>
          <w:sz w:val="18"/>
          <w:szCs w:val="18"/>
        </w:rPr>
        <w:t>Kč  (bez DPH).</w:t>
      </w:r>
    </w:p>
    <w:p w14:paraId="3104F3E4" w14:textId="6C50D7B0" w:rsidR="00B27D68" w:rsidRPr="00103CB4" w:rsidRDefault="00B27D68" w:rsidP="00595B34">
      <w:pPr>
        <w:suppressAutoHyphens/>
        <w:spacing w:before="120" w:after="120" w:line="276" w:lineRule="auto"/>
        <w:ind w:left="851" w:hanging="312"/>
        <w:jc w:val="both"/>
        <w:rPr>
          <w:rFonts w:ascii="Verdana" w:hAnsi="Verdana" w:cs="Arial"/>
          <w:sz w:val="18"/>
          <w:szCs w:val="18"/>
        </w:rPr>
      </w:pPr>
      <w:r w:rsidRPr="00103CB4">
        <w:rPr>
          <w:rFonts w:ascii="Verdana" w:hAnsi="Verdana" w:cs="Arial"/>
          <w:bCs/>
          <w:sz w:val="18"/>
          <w:szCs w:val="18"/>
        </w:rPr>
        <w:t>c)</w:t>
      </w:r>
      <w:r w:rsidRPr="00103CB4">
        <w:rPr>
          <w:rFonts w:ascii="Verdana" w:hAnsi="Verdana" w:cs="Arial"/>
          <w:b/>
          <w:sz w:val="18"/>
          <w:szCs w:val="18"/>
        </w:rPr>
        <w:t xml:space="preserve"> </w:t>
      </w:r>
      <w:r w:rsidRPr="00103CB4">
        <w:rPr>
          <w:rFonts w:ascii="Verdana" w:hAnsi="Verdana"/>
          <w:sz w:val="18"/>
          <w:szCs w:val="18"/>
        </w:rPr>
        <w:t xml:space="preserve">Předání díla dle odst. 3.2 smlouvy - </w:t>
      </w:r>
      <w:r w:rsidRPr="00103CB4">
        <w:rPr>
          <w:rFonts w:ascii="Verdana" w:hAnsi="Verdana"/>
          <w:b/>
          <w:sz w:val="18"/>
          <w:szCs w:val="18"/>
        </w:rPr>
        <w:t>3. dílčí etapa plnění</w:t>
      </w:r>
      <w:r w:rsidRPr="00103CB4">
        <w:rPr>
          <w:rFonts w:ascii="Verdana" w:hAnsi="Verdana"/>
          <w:sz w:val="18"/>
          <w:szCs w:val="18"/>
        </w:rPr>
        <w:t xml:space="preserve"> -</w:t>
      </w:r>
      <w:r w:rsidRPr="00103CB4">
        <w:rPr>
          <w:rFonts w:ascii="Verdana" w:hAnsi="Verdana"/>
          <w:b/>
          <w:sz w:val="18"/>
          <w:szCs w:val="18"/>
        </w:rPr>
        <w:t xml:space="preserve"> </w:t>
      </w:r>
      <w:r w:rsidRPr="00103CB4">
        <w:rPr>
          <w:rFonts w:ascii="Verdana" w:hAnsi="Verdana"/>
          <w:bCs/>
          <w:sz w:val="18"/>
          <w:szCs w:val="18"/>
        </w:rPr>
        <w:t xml:space="preserve">fakturace ceny ve výši </w:t>
      </w:r>
      <w:r w:rsidR="00103CB4" w:rsidRPr="00103CB4">
        <w:rPr>
          <w:rFonts w:ascii="Verdana" w:hAnsi="Verdana"/>
          <w:bCs/>
          <w:sz w:val="18"/>
          <w:szCs w:val="18"/>
        </w:rPr>
        <w:t>2</w:t>
      </w:r>
      <w:r w:rsidR="00211EBB">
        <w:rPr>
          <w:rFonts w:ascii="Verdana" w:hAnsi="Verdana"/>
          <w:bCs/>
          <w:sz w:val="18"/>
          <w:szCs w:val="18"/>
        </w:rPr>
        <w:t>0</w:t>
      </w:r>
      <w:r w:rsidRPr="00103CB4">
        <w:rPr>
          <w:rFonts w:ascii="Verdana" w:hAnsi="Verdana"/>
          <w:bCs/>
          <w:sz w:val="18"/>
          <w:szCs w:val="18"/>
        </w:rPr>
        <w:t xml:space="preserve"> %</w:t>
      </w:r>
      <w:r w:rsidRPr="00103CB4">
        <w:rPr>
          <w:rFonts w:ascii="Verdana" w:hAnsi="Verdana"/>
          <w:sz w:val="18"/>
          <w:szCs w:val="18"/>
        </w:rPr>
        <w:t xml:space="preserve"> částky uvedené v čl. 5.2 smlouvy, tj. částka ve výši </w:t>
      </w:r>
      <w:r w:rsidRPr="00103CB4">
        <w:rPr>
          <w:rFonts w:ascii="Verdana" w:hAnsi="Verdana"/>
          <w:b/>
          <w:bCs/>
          <w:sz w:val="18"/>
          <w:szCs w:val="18"/>
          <w:highlight w:val="yellow"/>
        </w:rPr>
        <w:t>[VLOŽÍ ZHOTOVITEL</w:t>
      </w:r>
      <w:proofErr w:type="gramStart"/>
      <w:r w:rsidRPr="00103CB4">
        <w:rPr>
          <w:rFonts w:ascii="Verdana" w:hAnsi="Verdana"/>
          <w:b/>
          <w:bCs/>
          <w:sz w:val="18"/>
          <w:szCs w:val="18"/>
          <w:highlight w:val="yellow"/>
        </w:rPr>
        <w:t>],-</w:t>
      </w:r>
      <w:proofErr w:type="gramEnd"/>
      <w:r w:rsidRPr="00103CB4">
        <w:rPr>
          <w:rFonts w:ascii="Verdana" w:hAnsi="Verdana"/>
          <w:b/>
          <w:bCs/>
          <w:sz w:val="18"/>
          <w:szCs w:val="18"/>
        </w:rPr>
        <w:t xml:space="preserve"> </w:t>
      </w:r>
      <w:r w:rsidRPr="00103CB4">
        <w:rPr>
          <w:rFonts w:ascii="Verdana" w:hAnsi="Verdana"/>
          <w:sz w:val="18"/>
          <w:szCs w:val="18"/>
        </w:rPr>
        <w:t xml:space="preserve">Kč  (bez DPH). </w:t>
      </w:r>
    </w:p>
    <w:p w14:paraId="740774BD" w14:textId="0A5F6916" w:rsidR="007753BD" w:rsidRPr="00CC7446" w:rsidRDefault="0072068F" w:rsidP="00595B34">
      <w:pPr>
        <w:suppressAutoHyphens/>
        <w:spacing w:before="120" w:after="120" w:line="276" w:lineRule="auto"/>
        <w:ind w:left="539" w:hanging="539"/>
        <w:jc w:val="both"/>
        <w:rPr>
          <w:rFonts w:ascii="Verdana" w:hAnsi="Verdana" w:cs="Arial"/>
          <w:sz w:val="18"/>
          <w:szCs w:val="18"/>
        </w:rPr>
      </w:pPr>
      <w:r>
        <w:rPr>
          <w:rFonts w:ascii="Verdana" w:hAnsi="Verdana" w:cs="Arial"/>
          <w:sz w:val="18"/>
          <w:szCs w:val="18"/>
        </w:rPr>
        <w:tab/>
      </w:r>
      <w:r w:rsidRPr="000F03F8">
        <w:rPr>
          <w:rFonts w:ascii="Verdana" w:hAnsi="Verdana" w:cs="Arial"/>
          <w:sz w:val="18"/>
          <w:szCs w:val="18"/>
        </w:rPr>
        <w:t>Daň z přidané hodnoty (dále jen „</w:t>
      </w:r>
      <w:r w:rsidRPr="00BF4C84">
        <w:rPr>
          <w:rFonts w:ascii="Verdana" w:hAnsi="Verdana" w:cs="Arial"/>
          <w:b/>
          <w:sz w:val="18"/>
          <w:szCs w:val="18"/>
        </w:rPr>
        <w:t>DPH</w:t>
      </w:r>
      <w:r w:rsidRPr="000F03F8">
        <w:rPr>
          <w:rFonts w:ascii="Verdana" w:hAnsi="Verdana" w:cs="Arial"/>
          <w:sz w:val="18"/>
          <w:szCs w:val="18"/>
        </w:rPr>
        <w:t>“)</w:t>
      </w:r>
      <w:r w:rsidR="00E95CD9"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00E95CD9"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w:t>
      </w:r>
      <w:r w:rsidR="00C23F1F">
        <w:rPr>
          <w:rFonts w:ascii="Verdana" w:hAnsi="Verdana" w:cs="Arial"/>
          <w:sz w:val="18"/>
          <w:szCs w:val="18"/>
        </w:rPr>
        <w:t>ve znění pozdějších předpisů</w:t>
      </w:r>
      <w:r w:rsidR="003A25D2" w:rsidRPr="00CC7446">
        <w:rPr>
          <w:rFonts w:ascii="Verdana" w:hAnsi="Verdana" w:cs="Arial"/>
          <w:sz w:val="18"/>
          <w:szCs w:val="18"/>
        </w:rPr>
        <w:t xml:space="preserve"> (dále jen „</w:t>
      </w:r>
      <w:r w:rsidR="003A25D2" w:rsidRPr="00C01BF2">
        <w:rPr>
          <w:rFonts w:ascii="Verdana" w:hAnsi="Verdana" w:cs="Arial"/>
          <w:b/>
          <w:sz w:val="18"/>
          <w:szCs w:val="18"/>
        </w:rPr>
        <w:t>zákon o DPH</w:t>
      </w:r>
      <w:r w:rsidR="003A25D2" w:rsidRPr="00CC7446">
        <w:rPr>
          <w:rFonts w:ascii="Verdana" w:hAnsi="Verdana" w:cs="Arial"/>
          <w:sz w:val="18"/>
          <w:szCs w:val="18"/>
        </w:rPr>
        <w:t>“)</w:t>
      </w:r>
      <w:r w:rsidR="00E95CD9" w:rsidRPr="00CC7446">
        <w:rPr>
          <w:rFonts w:ascii="Verdana" w:hAnsi="Verdana" w:cs="Arial"/>
          <w:sz w:val="18"/>
          <w:szCs w:val="18"/>
        </w:rPr>
        <w:t>.</w:t>
      </w:r>
    </w:p>
    <w:p w14:paraId="5D1661A8" w14:textId="38BFFFF2" w:rsidR="00046F12" w:rsidRDefault="00FD526C" w:rsidP="00595B34">
      <w:pPr>
        <w:spacing w:before="120" w:after="120" w:line="276" w:lineRule="auto"/>
        <w:ind w:left="567" w:hanging="567"/>
        <w:jc w:val="both"/>
        <w:rPr>
          <w:rFonts w:ascii="Verdana" w:hAnsi="Verdana" w:cs="Arial"/>
          <w:sz w:val="18"/>
          <w:szCs w:val="18"/>
        </w:rPr>
      </w:pPr>
      <w:proofErr w:type="gramStart"/>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proofErr w:type="gramEnd"/>
      <w:r w:rsidR="003A25D2" w:rsidRPr="00CC7446">
        <w:rPr>
          <w:rFonts w:ascii="Verdana" w:hAnsi="Verdana" w:cs="Arial"/>
          <w:sz w:val="18"/>
          <w:szCs w:val="18"/>
        </w:rPr>
        <w:t>Splatnost</w:t>
      </w:r>
      <w:r w:rsidR="00964418">
        <w:rPr>
          <w:rFonts w:ascii="Verdana" w:hAnsi="Verdana" w:cs="Arial"/>
          <w:sz w:val="18"/>
          <w:szCs w:val="18"/>
        </w:rPr>
        <w:t xml:space="preserve"> řádně a včas vystavených </w:t>
      </w:r>
      <w:r w:rsidR="00046F12" w:rsidRPr="00CC7446">
        <w:rPr>
          <w:rFonts w:ascii="Verdana" w:hAnsi="Verdana" w:cs="Arial"/>
          <w:sz w:val="18"/>
          <w:szCs w:val="18"/>
        </w:rPr>
        <w:t>daňových dokladů</w:t>
      </w:r>
      <w:r w:rsidR="00964418">
        <w:rPr>
          <w:rFonts w:ascii="Verdana" w:hAnsi="Verdana" w:cs="Arial"/>
          <w:sz w:val="18"/>
          <w:szCs w:val="18"/>
        </w:rPr>
        <w:t xml:space="preserve"> - faktur</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w:t>
      </w:r>
      <w:r w:rsidR="00C05938">
        <w:rPr>
          <w:rFonts w:ascii="Verdana" w:hAnsi="Verdana" w:cs="Arial"/>
          <w:sz w:val="18"/>
          <w:szCs w:val="18"/>
        </w:rPr>
        <w:t xml:space="preserve">(patnácti) </w:t>
      </w:r>
      <w:r w:rsidR="00046F12" w:rsidRPr="00CC7446">
        <w:rPr>
          <w:rFonts w:ascii="Verdana" w:hAnsi="Verdana" w:cs="Arial"/>
          <w:sz w:val="18"/>
          <w:szCs w:val="18"/>
        </w:rPr>
        <w:t xml:space="preserve">dnů ode dne, kdy vznikla </w:t>
      </w:r>
      <w:r w:rsidR="00964418">
        <w:rPr>
          <w:rFonts w:ascii="Verdana" w:hAnsi="Verdana" w:cs="Arial"/>
          <w:sz w:val="18"/>
          <w:szCs w:val="18"/>
        </w:rPr>
        <w:t xml:space="preserve">zhotoviteli </w:t>
      </w:r>
      <w:r w:rsidR="00046F12" w:rsidRPr="00CC7446">
        <w:rPr>
          <w:rFonts w:ascii="Verdana" w:hAnsi="Verdana" w:cs="Arial"/>
          <w:sz w:val="18"/>
          <w:szCs w:val="18"/>
        </w:rPr>
        <w:t>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8CAC76C" w14:textId="77777777" w:rsidR="00091BCD" w:rsidRPr="00CC7446" w:rsidRDefault="00091BCD" w:rsidP="00595B34">
      <w:pPr>
        <w:spacing w:before="120" w:after="120" w:line="276" w:lineRule="auto"/>
        <w:ind w:left="567" w:hanging="567"/>
        <w:jc w:val="both"/>
        <w:rPr>
          <w:rFonts w:ascii="Verdana" w:hAnsi="Verdana" w:cs="Arial"/>
          <w:sz w:val="18"/>
          <w:szCs w:val="18"/>
        </w:rPr>
      </w:pPr>
    </w:p>
    <w:p w14:paraId="07E6F206" w14:textId="25A502BC" w:rsidR="00964418" w:rsidRDefault="00FD526C" w:rsidP="00595B34">
      <w:pPr>
        <w:spacing w:line="276" w:lineRule="auto"/>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r>
      <w:r w:rsidR="00727FF8" w:rsidRPr="00CC7446">
        <w:rPr>
          <w:rFonts w:ascii="Verdana" w:hAnsi="Verdana" w:cs="Arial"/>
          <w:sz w:val="18"/>
          <w:szCs w:val="18"/>
        </w:rPr>
        <w:t xml:space="preserve"> </w:t>
      </w:r>
      <w:r w:rsidR="00964418">
        <w:rPr>
          <w:rFonts w:ascii="Verdana" w:hAnsi="Verdana" w:cs="Arial"/>
          <w:sz w:val="18"/>
          <w:szCs w:val="18"/>
        </w:rPr>
        <w:t xml:space="preserve">V záhlaví faktury je nutné uvést číslo smlouvy. Přílohou faktury musí být stejnopis schváleného </w:t>
      </w:r>
      <w:r w:rsidR="00625619">
        <w:rPr>
          <w:rFonts w:ascii="Verdana" w:hAnsi="Verdana" w:cs="Arial"/>
          <w:sz w:val="18"/>
          <w:szCs w:val="18"/>
        </w:rPr>
        <w:t>p</w:t>
      </w:r>
      <w:r w:rsidR="00964418" w:rsidRPr="008F250B">
        <w:rPr>
          <w:rFonts w:ascii="Verdana" w:hAnsi="Verdana" w:cs="Arial"/>
          <w:sz w:val="18"/>
          <w:szCs w:val="18"/>
        </w:rPr>
        <w:t>ředávacího protokolu</w:t>
      </w:r>
      <w:r w:rsidR="00C454F8">
        <w:rPr>
          <w:rFonts w:ascii="Verdana" w:hAnsi="Verdana" w:cs="Arial"/>
          <w:sz w:val="18"/>
          <w:szCs w:val="18"/>
        </w:rPr>
        <w:t xml:space="preserve"> včetně </w:t>
      </w:r>
      <w:r w:rsidR="005D5D90">
        <w:rPr>
          <w:rFonts w:ascii="Verdana" w:hAnsi="Verdana" w:cs="Arial"/>
          <w:sz w:val="18"/>
          <w:szCs w:val="18"/>
        </w:rPr>
        <w:t>jeho přílohy</w:t>
      </w:r>
      <w:r w:rsidR="00964418" w:rsidRPr="008F250B">
        <w:rPr>
          <w:rFonts w:ascii="Verdana" w:hAnsi="Verdana" w:cs="Arial"/>
          <w:sz w:val="18"/>
          <w:szCs w:val="18"/>
        </w:rPr>
        <w:t xml:space="preserve"> s potvrzením převzetí předmětu </w:t>
      </w:r>
      <w:r w:rsidR="000446FF">
        <w:rPr>
          <w:rFonts w:ascii="Verdana" w:hAnsi="Verdana" w:cs="Arial"/>
          <w:sz w:val="18"/>
          <w:szCs w:val="18"/>
        </w:rPr>
        <w:t xml:space="preserve">plnění </w:t>
      </w:r>
      <w:r w:rsidR="00964418" w:rsidRPr="008F250B">
        <w:rPr>
          <w:rFonts w:ascii="Verdana" w:hAnsi="Verdana" w:cs="Arial"/>
          <w:sz w:val="18"/>
          <w:szCs w:val="18"/>
        </w:rPr>
        <w:t>smlouvy bez jakýchkoliv</w:t>
      </w:r>
      <w:r w:rsidR="00625619">
        <w:rPr>
          <w:rFonts w:ascii="Verdana" w:hAnsi="Verdana" w:cs="Arial"/>
          <w:sz w:val="18"/>
          <w:szCs w:val="18"/>
        </w:rPr>
        <w:t xml:space="preserve"> </w:t>
      </w:r>
      <w:r w:rsidR="00964418" w:rsidRPr="008F250B">
        <w:rPr>
          <w:rFonts w:ascii="Verdana" w:hAnsi="Verdana" w:cs="Arial"/>
          <w:sz w:val="18"/>
          <w:szCs w:val="18"/>
        </w:rPr>
        <w:t xml:space="preserve">vad </w:t>
      </w:r>
      <w:r w:rsidR="00625619">
        <w:rPr>
          <w:rFonts w:ascii="Verdana" w:hAnsi="Verdana" w:cs="Arial"/>
          <w:sz w:val="18"/>
          <w:szCs w:val="18"/>
        </w:rPr>
        <w:t xml:space="preserve">nebo nedostatků </w:t>
      </w:r>
      <w:r w:rsidR="008646C0">
        <w:rPr>
          <w:rFonts w:ascii="Verdana" w:hAnsi="Verdana" w:cs="Arial"/>
          <w:sz w:val="18"/>
          <w:szCs w:val="18"/>
        </w:rPr>
        <w:t>o</w:t>
      </w:r>
      <w:r w:rsidR="00964418" w:rsidRPr="008F250B">
        <w:rPr>
          <w:rFonts w:ascii="Verdana" w:hAnsi="Verdana" w:cs="Arial"/>
          <w:sz w:val="18"/>
          <w:szCs w:val="18"/>
        </w:rPr>
        <w:t xml:space="preserve">bjednatelem. </w:t>
      </w:r>
      <w:r w:rsidR="00964418" w:rsidRPr="00365880">
        <w:rPr>
          <w:rFonts w:ascii="Verdana" w:hAnsi="Verdana" w:cs="Arial"/>
          <w:b/>
          <w:sz w:val="18"/>
          <w:szCs w:val="18"/>
        </w:rPr>
        <w:t xml:space="preserve">Na faktuře musí být vždy uveden název investiční </w:t>
      </w:r>
      <w:r w:rsidR="00964418" w:rsidRPr="00103CB4">
        <w:rPr>
          <w:rFonts w:ascii="Verdana" w:hAnsi="Verdana" w:cs="Arial"/>
          <w:b/>
          <w:sz w:val="18"/>
          <w:szCs w:val="18"/>
        </w:rPr>
        <w:t>akce „</w:t>
      </w:r>
      <w:r w:rsidR="000B2347" w:rsidRPr="00103CB4">
        <w:rPr>
          <w:rFonts w:ascii="Verdana" w:hAnsi="Verdana" w:cs="Arial"/>
          <w:b/>
          <w:sz w:val="18"/>
          <w:szCs w:val="18"/>
        </w:rPr>
        <w:t xml:space="preserve">MVL – 650 Prefabrikované ŽB propustky na VRT“ </w:t>
      </w:r>
      <w:r w:rsidR="00964418" w:rsidRPr="00103CB4">
        <w:rPr>
          <w:rFonts w:ascii="Verdana" w:hAnsi="Verdana" w:cs="Arial"/>
          <w:b/>
          <w:sz w:val="18"/>
          <w:szCs w:val="18"/>
        </w:rPr>
        <w:t xml:space="preserve">a dále </w:t>
      </w:r>
      <w:proofErr w:type="spellStart"/>
      <w:r w:rsidR="00964418" w:rsidRPr="00103CB4">
        <w:rPr>
          <w:rFonts w:ascii="Verdana" w:hAnsi="Verdana" w:cstheme="minorHAnsi"/>
          <w:b/>
          <w:sz w:val="18"/>
          <w:szCs w:val="18"/>
        </w:rPr>
        <w:t>Isprofond</w:t>
      </w:r>
      <w:proofErr w:type="spellEnd"/>
      <w:r w:rsidR="00964418" w:rsidRPr="00103CB4">
        <w:rPr>
          <w:rFonts w:ascii="Verdana" w:hAnsi="Verdana" w:cstheme="minorHAnsi"/>
          <w:b/>
          <w:sz w:val="18"/>
          <w:szCs w:val="18"/>
        </w:rPr>
        <w:t>/</w:t>
      </w:r>
      <w:proofErr w:type="spellStart"/>
      <w:r w:rsidR="00964418" w:rsidRPr="00103CB4">
        <w:rPr>
          <w:rFonts w:ascii="Verdana" w:hAnsi="Verdana" w:cstheme="minorHAnsi"/>
          <w:b/>
          <w:sz w:val="18"/>
          <w:szCs w:val="18"/>
        </w:rPr>
        <w:t>Subisprofin</w:t>
      </w:r>
      <w:proofErr w:type="spellEnd"/>
      <w:r w:rsidR="00964418" w:rsidRPr="00103CB4">
        <w:rPr>
          <w:rFonts w:ascii="Verdana" w:hAnsi="Verdana" w:cstheme="minorHAnsi"/>
          <w:b/>
          <w:sz w:val="18"/>
          <w:szCs w:val="18"/>
        </w:rPr>
        <w:t>:</w:t>
      </w:r>
      <w:r w:rsidR="003843C7" w:rsidRPr="00103CB4">
        <w:t xml:space="preserve"> </w:t>
      </w:r>
      <w:r w:rsidR="003843C7" w:rsidRPr="00103CB4">
        <w:rPr>
          <w:rFonts w:ascii="Verdana" w:hAnsi="Verdana" w:cstheme="minorHAnsi"/>
          <w:b/>
          <w:sz w:val="18"/>
          <w:szCs w:val="18"/>
        </w:rPr>
        <w:t>500</w:t>
      </w:r>
      <w:r w:rsidR="00595B34" w:rsidRPr="00103CB4">
        <w:rPr>
          <w:rFonts w:ascii="Verdana" w:hAnsi="Verdana" w:cstheme="minorHAnsi"/>
          <w:b/>
          <w:sz w:val="18"/>
          <w:szCs w:val="18"/>
        </w:rPr>
        <w:t> </w:t>
      </w:r>
      <w:r w:rsidR="003843C7" w:rsidRPr="00103CB4">
        <w:rPr>
          <w:rFonts w:ascii="Verdana" w:hAnsi="Verdana" w:cstheme="minorHAnsi"/>
          <w:b/>
          <w:sz w:val="18"/>
          <w:szCs w:val="18"/>
        </w:rPr>
        <w:t>354</w:t>
      </w:r>
      <w:r w:rsidR="00595B34" w:rsidRPr="00103CB4">
        <w:rPr>
          <w:rFonts w:ascii="Verdana" w:hAnsi="Verdana" w:cstheme="minorHAnsi"/>
          <w:b/>
          <w:sz w:val="18"/>
          <w:szCs w:val="18"/>
        </w:rPr>
        <w:t xml:space="preserve"> </w:t>
      </w:r>
      <w:r w:rsidR="003843C7" w:rsidRPr="00103CB4">
        <w:rPr>
          <w:rFonts w:ascii="Verdana" w:hAnsi="Verdana" w:cstheme="minorHAnsi"/>
          <w:b/>
          <w:sz w:val="18"/>
          <w:szCs w:val="18"/>
        </w:rPr>
        <w:t>0004</w:t>
      </w:r>
      <w:r w:rsidR="00986F60" w:rsidRPr="00103CB4">
        <w:rPr>
          <w:rFonts w:ascii="Verdana" w:hAnsi="Verdana" w:cstheme="minorHAnsi"/>
          <w:b/>
          <w:sz w:val="18"/>
          <w:szCs w:val="18"/>
        </w:rPr>
        <w:t>/</w:t>
      </w:r>
      <w:r w:rsidR="000B2347" w:rsidRPr="00103CB4">
        <w:rPr>
          <w:rFonts w:ascii="Verdana" w:hAnsi="Verdana" w:cstheme="minorHAnsi"/>
          <w:b/>
          <w:sz w:val="18"/>
          <w:szCs w:val="18"/>
        </w:rPr>
        <w:t>500</w:t>
      </w:r>
      <w:r w:rsidR="0062301D">
        <w:rPr>
          <w:rFonts w:ascii="Verdana" w:hAnsi="Verdana" w:cstheme="minorHAnsi"/>
          <w:b/>
          <w:sz w:val="18"/>
          <w:szCs w:val="18"/>
        </w:rPr>
        <w:t xml:space="preserve"> </w:t>
      </w:r>
      <w:r w:rsidR="000B2347" w:rsidRPr="00103CB4">
        <w:rPr>
          <w:rFonts w:ascii="Verdana" w:hAnsi="Verdana" w:cstheme="minorHAnsi"/>
          <w:b/>
          <w:sz w:val="18"/>
          <w:szCs w:val="18"/>
        </w:rPr>
        <w:t>352</w:t>
      </w:r>
      <w:r w:rsidR="0062301D">
        <w:rPr>
          <w:rFonts w:ascii="Verdana" w:hAnsi="Verdana" w:cstheme="minorHAnsi"/>
          <w:b/>
          <w:sz w:val="18"/>
          <w:szCs w:val="18"/>
        </w:rPr>
        <w:t xml:space="preserve"> </w:t>
      </w:r>
      <w:r w:rsidR="000B2347" w:rsidRPr="00103CB4">
        <w:rPr>
          <w:rFonts w:ascii="Verdana" w:hAnsi="Verdana" w:cstheme="minorHAnsi"/>
          <w:b/>
          <w:sz w:val="18"/>
          <w:szCs w:val="18"/>
        </w:rPr>
        <w:t>0189</w:t>
      </w:r>
      <w:r w:rsidR="00964418" w:rsidRPr="00103CB4">
        <w:rPr>
          <w:rFonts w:ascii="Verdana" w:hAnsi="Verdana" w:cstheme="minorHAnsi"/>
          <w:b/>
          <w:sz w:val="18"/>
          <w:szCs w:val="18"/>
        </w:rPr>
        <w:t>.</w:t>
      </w:r>
    </w:p>
    <w:p w14:paraId="0B4BA70E" w14:textId="24E053EA" w:rsidR="00964418" w:rsidRPr="00CC7446" w:rsidRDefault="00964418" w:rsidP="00595B34">
      <w:pPr>
        <w:tabs>
          <w:tab w:val="left" w:pos="360"/>
        </w:tabs>
        <w:spacing w:before="120" w:line="276" w:lineRule="auto"/>
        <w:ind w:left="567" w:hanging="567"/>
        <w:jc w:val="both"/>
        <w:rPr>
          <w:rFonts w:ascii="Verdana" w:hAnsi="Verdana" w:cs="Arial"/>
          <w:sz w:val="18"/>
          <w:szCs w:val="18"/>
        </w:rPr>
      </w:pPr>
      <w:r w:rsidRPr="00CC7446">
        <w:rPr>
          <w:rFonts w:ascii="Verdana" w:hAnsi="Verdana" w:cs="Arial"/>
          <w:b/>
          <w:bCs/>
          <w:sz w:val="18"/>
          <w:szCs w:val="18"/>
        </w:rPr>
        <w:t>6.</w:t>
      </w:r>
      <w:r>
        <w:rPr>
          <w:rFonts w:ascii="Verdana" w:hAnsi="Verdana" w:cs="Arial"/>
          <w:b/>
          <w:bCs/>
          <w:sz w:val="18"/>
          <w:szCs w:val="18"/>
        </w:rPr>
        <w:t>5</w:t>
      </w:r>
      <w:r w:rsidRPr="00CC7446">
        <w:rPr>
          <w:rFonts w:ascii="Verdana" w:hAnsi="Verdana" w:cs="Arial"/>
          <w:b/>
          <w:bCs/>
          <w:sz w:val="18"/>
          <w:szCs w:val="18"/>
        </w:rPr>
        <w:t>.</w:t>
      </w:r>
      <w:r w:rsidRPr="00CC7446">
        <w:rPr>
          <w:rFonts w:ascii="Verdana" w:hAnsi="Verdana" w:cs="Arial"/>
          <w:b/>
          <w:bCs/>
          <w:sz w:val="18"/>
          <w:szCs w:val="18"/>
        </w:rPr>
        <w:tab/>
      </w:r>
      <w:r w:rsidRPr="00CC7446">
        <w:rPr>
          <w:rFonts w:ascii="Verdana" w:hAnsi="Verdana" w:cs="Arial"/>
          <w:sz w:val="18"/>
          <w:szCs w:val="18"/>
        </w:rPr>
        <w:t xml:space="preserve">Na daňových </w:t>
      </w:r>
      <w:r w:rsidR="0084166F" w:rsidRPr="00CC7446">
        <w:rPr>
          <w:rFonts w:ascii="Verdana" w:hAnsi="Verdana" w:cs="Arial"/>
          <w:sz w:val="18"/>
          <w:szCs w:val="18"/>
        </w:rPr>
        <w:t>dokladech – fakturách</w:t>
      </w:r>
      <w:r w:rsidRPr="00CC7446">
        <w:rPr>
          <w:rFonts w:ascii="Verdana" w:hAnsi="Verdana" w:cs="Arial"/>
          <w:sz w:val="18"/>
          <w:szCs w:val="18"/>
        </w:rPr>
        <w:t xml:space="preserve"> je nutno uvádět jako plátce:</w:t>
      </w:r>
    </w:p>
    <w:p w14:paraId="70548798" w14:textId="3C9DCFAB"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Správa železnic, státní organizace</w:t>
      </w:r>
    </w:p>
    <w:p w14:paraId="75E2C54E" w14:textId="302EA468"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Dlážděná 1003/7, 110 00 Praha 1 - Nové Město</w:t>
      </w:r>
    </w:p>
    <w:p w14:paraId="17B8418B" w14:textId="14A940B6"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IČ</w:t>
      </w:r>
      <w:r w:rsidR="0072068F">
        <w:rPr>
          <w:rFonts w:ascii="Verdana" w:hAnsi="Verdana" w:cs="Arial"/>
          <w:sz w:val="18"/>
          <w:szCs w:val="18"/>
        </w:rPr>
        <w:t>O</w:t>
      </w:r>
      <w:r w:rsidRPr="00CC7446">
        <w:rPr>
          <w:rFonts w:ascii="Verdana" w:hAnsi="Verdana" w:cs="Arial"/>
          <w:sz w:val="18"/>
          <w:szCs w:val="18"/>
        </w:rPr>
        <w:t>: 70994234</w:t>
      </w:r>
      <w:r w:rsidR="0072068F">
        <w:rPr>
          <w:rFonts w:ascii="Verdana" w:hAnsi="Verdana" w:cs="Arial"/>
          <w:sz w:val="18"/>
          <w:szCs w:val="18"/>
        </w:rPr>
        <w:t xml:space="preserve">; </w:t>
      </w:r>
      <w:r w:rsidRPr="00CC7446">
        <w:rPr>
          <w:rFonts w:ascii="Verdana" w:hAnsi="Verdana" w:cs="Arial"/>
          <w:sz w:val="18"/>
          <w:szCs w:val="18"/>
        </w:rPr>
        <w:t>DIČ: CZ70994234</w:t>
      </w:r>
    </w:p>
    <w:p w14:paraId="12B71CE2" w14:textId="262A066E"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 xml:space="preserve">Obchodní rejstřík u Městského soudu v Praze, spisová značka A 48384       </w:t>
      </w:r>
    </w:p>
    <w:p w14:paraId="1A44FA57" w14:textId="76F020DB" w:rsidR="00046F12" w:rsidRPr="00CC7446" w:rsidRDefault="00595B34" w:rsidP="00595B34">
      <w:pPr>
        <w:tabs>
          <w:tab w:val="left" w:pos="1440"/>
          <w:tab w:val="left" w:pos="2268"/>
          <w:tab w:val="left" w:pos="4536"/>
        </w:tabs>
        <w:spacing w:after="120" w:line="276" w:lineRule="auto"/>
        <w:jc w:val="both"/>
        <w:rPr>
          <w:rFonts w:ascii="Verdana" w:hAnsi="Verdana" w:cs="Arial"/>
          <w:bCs/>
          <w:sz w:val="18"/>
          <w:szCs w:val="18"/>
        </w:rPr>
      </w:pPr>
      <w:r>
        <w:rPr>
          <w:rFonts w:ascii="Verdana" w:hAnsi="Verdana" w:cs="Arial"/>
          <w:sz w:val="18"/>
          <w:szCs w:val="18"/>
        </w:rPr>
        <w:t xml:space="preserve">         </w:t>
      </w:r>
      <w:r w:rsidR="00964418" w:rsidRPr="00CC7446">
        <w:rPr>
          <w:rFonts w:ascii="Verdana" w:hAnsi="Verdana" w:cs="Arial"/>
          <w:sz w:val="18"/>
          <w:szCs w:val="18"/>
        </w:rPr>
        <w:t xml:space="preserve">Úplný název </w:t>
      </w:r>
      <w:r w:rsidR="00D000B2">
        <w:rPr>
          <w:rFonts w:ascii="Verdana" w:hAnsi="Verdana" w:cs="Arial"/>
          <w:sz w:val="18"/>
          <w:szCs w:val="18"/>
        </w:rPr>
        <w:t xml:space="preserve">veřejné </w:t>
      </w:r>
      <w:r w:rsidR="00964418" w:rsidRPr="00CC7446">
        <w:rPr>
          <w:rFonts w:ascii="Verdana" w:hAnsi="Verdana" w:cs="Arial"/>
          <w:sz w:val="18"/>
          <w:szCs w:val="18"/>
        </w:rPr>
        <w:t>zakázky</w:t>
      </w:r>
      <w:r w:rsidR="00964418">
        <w:rPr>
          <w:rFonts w:ascii="Verdana" w:hAnsi="Verdana" w:cs="Arial"/>
          <w:sz w:val="18"/>
          <w:szCs w:val="18"/>
        </w:rPr>
        <w:t xml:space="preserve"> a číslo ISPROFOND</w:t>
      </w:r>
      <w:r w:rsidR="00964418" w:rsidRPr="00CC7446">
        <w:rPr>
          <w:rFonts w:ascii="Verdana" w:hAnsi="Verdana" w:cs="Arial"/>
          <w:sz w:val="18"/>
          <w:szCs w:val="18"/>
        </w:rPr>
        <w:t xml:space="preserve"> v souladu s touto smlouvou.</w:t>
      </w:r>
    </w:p>
    <w:p w14:paraId="63448C88" w14:textId="70E9E3C1" w:rsidR="0028358A" w:rsidRPr="00CC7446" w:rsidRDefault="00FD526C" w:rsidP="00595B34">
      <w:pPr>
        <w:spacing w:after="120" w:line="276" w:lineRule="auto"/>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796AD7">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 xml:space="preserve">ednateli pouze vedoucí </w:t>
      </w:r>
      <w:r w:rsidR="009E4208">
        <w:rPr>
          <w:rFonts w:ascii="Verdana" w:hAnsi="Verdana" w:cs="Arial"/>
          <w:sz w:val="18"/>
          <w:szCs w:val="18"/>
        </w:rPr>
        <w:t>společník</w:t>
      </w:r>
      <w:r w:rsidR="00567C50">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w:t>
      </w:r>
      <w:r w:rsidR="00A11CD8">
        <w:rPr>
          <w:rFonts w:ascii="Verdana" w:hAnsi="Verdana" w:cs="Arial"/>
          <w:sz w:val="18"/>
          <w:szCs w:val="18"/>
        </w:rPr>
        <w:t xml:space="preserve"> zákona č. </w:t>
      </w:r>
      <w:r w:rsidR="00FD1D78">
        <w:rPr>
          <w:rFonts w:ascii="Verdana" w:hAnsi="Verdana" w:cs="Arial"/>
          <w:sz w:val="18"/>
          <w:szCs w:val="18"/>
        </w:rPr>
        <w:t xml:space="preserve">89/2012 Sb., </w:t>
      </w:r>
      <w:r w:rsidR="00567C50">
        <w:rPr>
          <w:rFonts w:ascii="Verdana" w:hAnsi="Verdana" w:cs="Arial"/>
          <w:sz w:val="18"/>
          <w:szCs w:val="18"/>
        </w:rPr>
        <w:t>o</w:t>
      </w:r>
      <w:r w:rsidR="00567C50" w:rsidRPr="00CC7446">
        <w:rPr>
          <w:rFonts w:ascii="Verdana" w:hAnsi="Verdana" w:cs="Arial"/>
          <w:sz w:val="18"/>
          <w:szCs w:val="18"/>
        </w:rPr>
        <w:t>bčansk</w:t>
      </w:r>
      <w:r w:rsidR="00FD1D78">
        <w:rPr>
          <w:rFonts w:ascii="Verdana" w:hAnsi="Verdana" w:cs="Arial"/>
          <w:sz w:val="18"/>
          <w:szCs w:val="18"/>
        </w:rPr>
        <w:t>ý</w:t>
      </w:r>
      <w:r w:rsidR="00567C50" w:rsidRPr="00CC7446">
        <w:rPr>
          <w:rFonts w:ascii="Verdana" w:hAnsi="Verdana" w:cs="Arial"/>
          <w:sz w:val="18"/>
          <w:szCs w:val="18"/>
        </w:rPr>
        <w:t xml:space="preserve"> </w:t>
      </w:r>
      <w:r w:rsidR="00167233" w:rsidRPr="00CC7446">
        <w:rPr>
          <w:rFonts w:ascii="Verdana" w:hAnsi="Verdana" w:cs="Arial"/>
          <w:sz w:val="18"/>
          <w:szCs w:val="18"/>
        </w:rPr>
        <w:t>zákoník</w:t>
      </w:r>
      <w:r w:rsidR="00FD1D78">
        <w:rPr>
          <w:rFonts w:ascii="Verdana" w:hAnsi="Verdana" w:cs="Arial"/>
          <w:sz w:val="18"/>
          <w:szCs w:val="18"/>
        </w:rPr>
        <w:t>, ve znění pozdějších předpisů (dále jen „</w:t>
      </w:r>
      <w:r w:rsidR="00FD1D78" w:rsidRPr="00595B34">
        <w:rPr>
          <w:rFonts w:ascii="Verdana" w:hAnsi="Verdana" w:cs="Arial"/>
          <w:sz w:val="18"/>
          <w:szCs w:val="18"/>
        </w:rPr>
        <w:t>občanský zákoník</w:t>
      </w:r>
      <w:r w:rsidR="00FD1D78">
        <w:rPr>
          <w:rFonts w:ascii="Verdana" w:hAnsi="Verdana" w:cs="Arial"/>
          <w:sz w:val="18"/>
          <w:szCs w:val="18"/>
        </w:rPr>
        <w:t>"</w:t>
      </w:r>
      <w:r w:rsidR="0072068F">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84166F"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41D8F381" w14:textId="37321675" w:rsidR="005E7A59"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595B34">
        <w:rPr>
          <w:rFonts w:ascii="Verdana" w:hAnsi="Verdana" w:cs="Arial"/>
          <w:sz w:val="18"/>
          <w:szCs w:val="18"/>
        </w:rPr>
        <w:t>6</w:t>
      </w:r>
      <w:r w:rsidR="007D23E2" w:rsidRPr="00595B34">
        <w:rPr>
          <w:rFonts w:ascii="Verdana" w:hAnsi="Verdana" w:cs="Arial"/>
          <w:sz w:val="18"/>
          <w:szCs w:val="18"/>
        </w:rPr>
        <w:t>.</w:t>
      </w:r>
      <w:r w:rsidR="00796AD7" w:rsidRPr="00595B34">
        <w:rPr>
          <w:rFonts w:ascii="Verdana" w:hAnsi="Verdana" w:cs="Arial"/>
          <w:sz w:val="18"/>
          <w:szCs w:val="18"/>
        </w:rPr>
        <w:t>7</w:t>
      </w:r>
      <w:r w:rsidR="005E7A59" w:rsidRPr="00595B34">
        <w:rPr>
          <w:rFonts w:ascii="Verdana" w:hAnsi="Verdana" w:cs="Arial"/>
          <w:sz w:val="18"/>
          <w:szCs w:val="18"/>
        </w:rPr>
        <w:t>.</w:t>
      </w:r>
      <w:r w:rsidR="005E7A59" w:rsidRPr="0089179C">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89179C">
        <w:rPr>
          <w:rFonts w:ascii="Verdana" w:hAnsi="Verdana" w:cs="Arial"/>
          <w:sz w:val="18"/>
          <w:szCs w:val="18"/>
        </w:rPr>
        <w:t>s</w:t>
      </w:r>
      <w:r w:rsidR="005E7A59" w:rsidRPr="0089179C">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89179C">
        <w:rPr>
          <w:rFonts w:ascii="Verdana" w:hAnsi="Verdana" w:cs="Arial"/>
          <w:sz w:val="18"/>
          <w:szCs w:val="18"/>
        </w:rPr>
        <w:t>1%</w:t>
      </w:r>
      <w:proofErr w:type="gramEnd"/>
      <w:r w:rsidR="005E7A59" w:rsidRPr="0089179C">
        <w:rPr>
          <w:rFonts w:ascii="Verdana" w:hAnsi="Verdana" w:cs="Arial"/>
          <w:sz w:val="18"/>
          <w:szCs w:val="18"/>
        </w:rPr>
        <w:t xml:space="preserve"> z ceny </w:t>
      </w:r>
      <w:r w:rsidR="004347E0" w:rsidRPr="0089179C">
        <w:rPr>
          <w:rFonts w:ascii="Verdana" w:hAnsi="Verdana" w:cs="Arial"/>
          <w:sz w:val="18"/>
          <w:szCs w:val="18"/>
        </w:rPr>
        <w:t xml:space="preserve">díla (bez DPH) </w:t>
      </w:r>
      <w:r w:rsidR="005E7A59" w:rsidRPr="0089179C">
        <w:rPr>
          <w:rFonts w:ascii="Verdana" w:hAnsi="Verdana" w:cs="Arial"/>
          <w:sz w:val="18"/>
          <w:szCs w:val="18"/>
        </w:rPr>
        <w:t>za každý případ</w:t>
      </w:r>
      <w:r w:rsidR="00221A18" w:rsidRPr="0089179C">
        <w:rPr>
          <w:rFonts w:ascii="Verdana" w:hAnsi="Verdana" w:cs="Arial"/>
          <w:sz w:val="18"/>
          <w:szCs w:val="18"/>
        </w:rPr>
        <w:t>.</w:t>
      </w:r>
    </w:p>
    <w:p w14:paraId="6A39173D" w14:textId="433AD8D0" w:rsidR="00F40B8E"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r w:rsidRPr="0089179C">
        <w:rPr>
          <w:rFonts w:ascii="Verdana" w:hAnsi="Verdana" w:cs="Arial"/>
          <w:b/>
          <w:sz w:val="18"/>
          <w:szCs w:val="18"/>
        </w:rPr>
        <w:t>6</w:t>
      </w:r>
      <w:r w:rsidR="007D23E2" w:rsidRPr="0089179C">
        <w:rPr>
          <w:rFonts w:ascii="Verdana" w:hAnsi="Verdana" w:cs="Arial"/>
          <w:b/>
          <w:sz w:val="18"/>
          <w:szCs w:val="18"/>
        </w:rPr>
        <w:t>.</w:t>
      </w:r>
      <w:r w:rsidR="00796AD7">
        <w:rPr>
          <w:rFonts w:ascii="Verdana" w:hAnsi="Verdana" w:cs="Arial"/>
          <w:b/>
          <w:sz w:val="18"/>
          <w:szCs w:val="18"/>
        </w:rPr>
        <w:t>8</w:t>
      </w:r>
      <w:r w:rsidR="005E7A59" w:rsidRPr="0089179C">
        <w:rPr>
          <w:rFonts w:ascii="Verdana" w:hAnsi="Verdana" w:cs="Arial"/>
          <w:b/>
          <w:sz w:val="18"/>
          <w:szCs w:val="18"/>
        </w:rPr>
        <w:t>.</w:t>
      </w:r>
      <w:r w:rsidR="00621F24" w:rsidRPr="0089179C">
        <w:rPr>
          <w:rFonts w:ascii="Verdana" w:hAnsi="Verdana" w:cs="Arial"/>
          <w:b/>
          <w:sz w:val="18"/>
          <w:szCs w:val="18"/>
        </w:rPr>
        <w:tab/>
      </w:r>
      <w:r w:rsidR="005E7A59" w:rsidRPr="0089179C">
        <w:rPr>
          <w:rFonts w:ascii="Verdana" w:hAnsi="Verdana" w:cs="Arial"/>
          <w:sz w:val="18"/>
          <w:szCs w:val="18"/>
        </w:rPr>
        <w:t>Zhotovitel se zavazuje na písemnou výzvu předložit objednateli do</w:t>
      </w:r>
      <w:r w:rsidR="007B74DE">
        <w:rPr>
          <w:rFonts w:ascii="Verdana" w:hAnsi="Verdana" w:cs="Arial"/>
          <w:sz w:val="18"/>
          <w:szCs w:val="18"/>
        </w:rPr>
        <w:t xml:space="preserve"> 7</w:t>
      </w:r>
      <w:r w:rsidR="005E7A59" w:rsidRPr="0089179C">
        <w:rPr>
          <w:rFonts w:ascii="Verdana" w:hAnsi="Verdana" w:cs="Arial"/>
          <w:sz w:val="18"/>
          <w:szCs w:val="18"/>
        </w:rPr>
        <w:t xml:space="preserve"> </w:t>
      </w:r>
      <w:r w:rsidR="007B74DE">
        <w:rPr>
          <w:rFonts w:ascii="Verdana" w:hAnsi="Verdana" w:cs="Arial"/>
          <w:sz w:val="18"/>
          <w:szCs w:val="18"/>
        </w:rPr>
        <w:t>(</w:t>
      </w:r>
      <w:r w:rsidR="005E7A59" w:rsidRPr="0089179C">
        <w:rPr>
          <w:rFonts w:ascii="Verdana" w:hAnsi="Verdana" w:cs="Arial"/>
          <w:sz w:val="18"/>
          <w:szCs w:val="18"/>
        </w:rPr>
        <w:t>sedmi</w:t>
      </w:r>
      <w:r w:rsidR="007B74DE">
        <w:rPr>
          <w:rFonts w:ascii="Verdana" w:hAnsi="Verdana" w:cs="Arial"/>
          <w:sz w:val="18"/>
          <w:szCs w:val="18"/>
        </w:rPr>
        <w:t>)</w:t>
      </w:r>
      <w:r w:rsidR="005E7A59" w:rsidRPr="0089179C">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89179C">
        <w:rPr>
          <w:rFonts w:ascii="Verdana" w:hAnsi="Verdana" w:cs="Arial"/>
          <w:sz w:val="18"/>
          <w:szCs w:val="18"/>
        </w:rPr>
        <w:t>le dle předchozího odstavce 6</w:t>
      </w:r>
      <w:r w:rsidR="005E7A59" w:rsidRPr="0089179C">
        <w:rPr>
          <w:rFonts w:ascii="Verdana" w:hAnsi="Verdana" w:cs="Arial"/>
          <w:sz w:val="18"/>
          <w:szCs w:val="18"/>
        </w:rPr>
        <w:t>.</w:t>
      </w:r>
      <w:r w:rsidR="00796AD7">
        <w:rPr>
          <w:rFonts w:ascii="Verdana" w:hAnsi="Verdana" w:cs="Arial"/>
          <w:sz w:val="18"/>
          <w:szCs w:val="18"/>
        </w:rPr>
        <w:t>7</w:t>
      </w:r>
      <w:r w:rsidR="005E7A59" w:rsidRPr="0089179C">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sidRPr="0089179C">
        <w:rPr>
          <w:rFonts w:ascii="Verdana" w:hAnsi="Verdana" w:cs="Arial"/>
          <w:sz w:val="18"/>
          <w:szCs w:val="18"/>
        </w:rPr>
        <w:t>6.</w:t>
      </w:r>
      <w:r w:rsidR="00796AD7">
        <w:rPr>
          <w:rFonts w:ascii="Verdana" w:hAnsi="Verdana" w:cs="Arial"/>
          <w:sz w:val="18"/>
          <w:szCs w:val="18"/>
        </w:rPr>
        <w:t>7</w:t>
      </w:r>
      <w:r w:rsidR="005E7A59" w:rsidRPr="0089179C">
        <w:rPr>
          <w:rFonts w:ascii="Verdana" w:hAnsi="Verdana" w:cs="Arial"/>
          <w:sz w:val="18"/>
          <w:szCs w:val="18"/>
        </w:rPr>
        <w:t xml:space="preserve">. této </w:t>
      </w:r>
      <w:r w:rsidR="00221A18" w:rsidRPr="0089179C">
        <w:rPr>
          <w:rFonts w:ascii="Verdana" w:hAnsi="Verdana" w:cs="Arial"/>
          <w:sz w:val="18"/>
          <w:szCs w:val="18"/>
        </w:rPr>
        <w:t>smlouvy</w:t>
      </w:r>
      <w:r w:rsidR="005E7A59" w:rsidRPr="0089179C">
        <w:rPr>
          <w:rFonts w:ascii="Verdana" w:hAnsi="Verdana" w:cs="Arial"/>
          <w:sz w:val="18"/>
          <w:szCs w:val="18"/>
        </w:rPr>
        <w:t>. Za každý, byť i započatý den prodlení, se splněním povinnosti předložit každou jednotlivou smluvní dokumentaci dle tohoto odstavce se zhotovitel zavazuje uhradit smluvní pokutu ve výši 2</w:t>
      </w:r>
      <w:r w:rsidR="00672330" w:rsidRPr="0089179C">
        <w:rPr>
          <w:rFonts w:ascii="Verdana" w:hAnsi="Verdana" w:cs="Arial"/>
          <w:sz w:val="18"/>
          <w:szCs w:val="18"/>
        </w:rPr>
        <w:t>.</w:t>
      </w:r>
      <w:r w:rsidR="005E7A59" w:rsidRPr="0089179C">
        <w:rPr>
          <w:rFonts w:ascii="Verdana" w:hAnsi="Verdana" w:cs="Arial"/>
          <w:sz w:val="18"/>
          <w:szCs w:val="18"/>
        </w:rPr>
        <w:t>000 Kč</w:t>
      </w:r>
      <w:r w:rsidR="0065079E" w:rsidRPr="0089179C">
        <w:rPr>
          <w:rFonts w:ascii="Verdana" w:hAnsi="Verdana" w:cs="Arial"/>
          <w:sz w:val="18"/>
          <w:szCs w:val="18"/>
        </w:rPr>
        <w:t xml:space="preserve"> (slovy: </w:t>
      </w:r>
      <w:r w:rsidR="007B74DE">
        <w:rPr>
          <w:rFonts w:ascii="Verdana" w:hAnsi="Verdana" w:cs="Arial"/>
          <w:sz w:val="18"/>
          <w:szCs w:val="18"/>
        </w:rPr>
        <w:t xml:space="preserve">dva tisíce </w:t>
      </w:r>
      <w:r w:rsidR="0065079E" w:rsidRPr="0089179C">
        <w:rPr>
          <w:rFonts w:ascii="Verdana" w:hAnsi="Verdana" w:cs="Arial"/>
          <w:sz w:val="18"/>
          <w:szCs w:val="18"/>
        </w:rPr>
        <w:t>korun českých)</w:t>
      </w:r>
      <w:r w:rsidR="005E7A59" w:rsidRPr="0089179C">
        <w:rPr>
          <w:rFonts w:ascii="Verdana" w:hAnsi="Verdana" w:cs="Arial"/>
          <w:sz w:val="18"/>
          <w:szCs w:val="18"/>
        </w:rPr>
        <w:t>.</w:t>
      </w:r>
    </w:p>
    <w:p w14:paraId="758C4D79" w14:textId="7669871F" w:rsidR="0072068F" w:rsidRPr="0072068F" w:rsidRDefault="00221A18" w:rsidP="00595B34">
      <w:pPr>
        <w:spacing w:after="120" w:line="276" w:lineRule="auto"/>
        <w:ind w:left="567" w:hanging="567"/>
        <w:jc w:val="both"/>
        <w:rPr>
          <w:rFonts w:ascii="Verdana" w:hAnsi="Verdana" w:cs="Arial"/>
          <w:sz w:val="18"/>
          <w:szCs w:val="18"/>
        </w:rPr>
      </w:pPr>
      <w:r w:rsidRPr="0089179C">
        <w:rPr>
          <w:rFonts w:ascii="Verdana" w:hAnsi="Verdana" w:cs="Arial"/>
          <w:b/>
          <w:sz w:val="18"/>
          <w:szCs w:val="18"/>
        </w:rPr>
        <w:t>6.</w:t>
      </w:r>
      <w:r w:rsidR="00796AD7">
        <w:rPr>
          <w:rFonts w:ascii="Verdana" w:hAnsi="Verdana" w:cs="Arial"/>
          <w:b/>
          <w:sz w:val="18"/>
          <w:szCs w:val="18"/>
        </w:rPr>
        <w:t>9</w:t>
      </w:r>
      <w:r w:rsidRPr="0089179C">
        <w:rPr>
          <w:rFonts w:ascii="Verdana" w:hAnsi="Verdana" w:cs="Arial"/>
          <w:b/>
          <w:sz w:val="18"/>
          <w:szCs w:val="18"/>
        </w:rPr>
        <w:t>.</w:t>
      </w:r>
      <w:r w:rsidRPr="0089179C">
        <w:rPr>
          <w:rFonts w:ascii="Verdana" w:hAnsi="Verdana" w:cs="Arial"/>
          <w:sz w:val="18"/>
          <w:szCs w:val="18"/>
        </w:rPr>
        <w:tab/>
      </w:r>
      <w:r w:rsidRPr="0089179C">
        <w:rPr>
          <w:rFonts w:ascii="Verdana" w:hAnsi="Verdana" w:cs="Arial"/>
          <w:sz w:val="18"/>
        </w:rPr>
        <w:t>Zhotovitel se zavazuje k tomu, že neprovede jednostranný zápočet pohledávky a že nepostoupí žádnou pohledávku vůči objednateli ani její část, vzniklou na základě smlouvy třetí osobě bez předchozího písemného souhlasu objednatele. Finanční prostředky poskytované</w:t>
      </w:r>
      <w:r w:rsidRPr="00023AC3">
        <w:rPr>
          <w:rFonts w:ascii="Verdana" w:hAnsi="Verdana" w:cs="Arial"/>
          <w:sz w:val="18"/>
        </w:rPr>
        <w:t xml:space="preserve"> na základě této smlouvy zhotoviteli nemohou být předmětem výkonu práv třetích osob.</w:t>
      </w:r>
      <w:r w:rsidR="0072068F" w:rsidRPr="00023AC3">
        <w:rPr>
          <w:rFonts w:ascii="Verdana" w:hAnsi="Verdana" w:cs="Arial"/>
          <w:sz w:val="18"/>
        </w:rPr>
        <w:t xml:space="preserve"> Zhotovitel se zavazuje na výzvu </w:t>
      </w:r>
      <w:r w:rsidR="00663572">
        <w:rPr>
          <w:rFonts w:ascii="Verdana" w:hAnsi="Verdana" w:cs="Arial"/>
          <w:sz w:val="18"/>
        </w:rPr>
        <w:t>o</w:t>
      </w:r>
      <w:r w:rsidR="0072068F" w:rsidRPr="00023AC3">
        <w:rPr>
          <w:rFonts w:ascii="Verdana" w:hAnsi="Verdana" w:cs="Arial"/>
          <w:sz w:val="18"/>
        </w:rPr>
        <w:t>bjednatele poskytnout součinnost při výkonu finanční kontroly podle zákona č. 320/2001 Sb., o finanční kontrole ve veřejné správě a o změně některých zákonů (zákon o finanční kontrole), ve znění pozdějších předpisů.</w:t>
      </w:r>
    </w:p>
    <w:p w14:paraId="5BE26BCB" w14:textId="10D2B2C6" w:rsidR="0072068F" w:rsidRDefault="00221A18" w:rsidP="00595B34">
      <w:pPr>
        <w:tabs>
          <w:tab w:val="left" w:pos="1440"/>
          <w:tab w:val="left" w:pos="2268"/>
          <w:tab w:val="left" w:pos="4536"/>
        </w:tabs>
        <w:spacing w:after="120" w:line="276" w:lineRule="auto"/>
        <w:ind w:left="567" w:hanging="709"/>
        <w:jc w:val="both"/>
        <w:rPr>
          <w:rStyle w:val="ui-provider"/>
          <w:rFonts w:ascii="Verdana" w:hAnsi="Verdana"/>
          <w:sz w:val="18"/>
          <w:szCs w:val="18"/>
        </w:rPr>
      </w:pPr>
      <w:r w:rsidRPr="00CC7446">
        <w:rPr>
          <w:rFonts w:ascii="Verdana" w:hAnsi="Verdana" w:cs="Arial"/>
          <w:b/>
          <w:sz w:val="18"/>
          <w:szCs w:val="18"/>
        </w:rPr>
        <w:t>6.</w:t>
      </w:r>
      <w:r>
        <w:rPr>
          <w:rFonts w:ascii="Verdana" w:hAnsi="Verdana" w:cs="Arial"/>
          <w:b/>
          <w:sz w:val="18"/>
          <w:szCs w:val="18"/>
        </w:rPr>
        <w:t>1</w:t>
      </w:r>
      <w:r w:rsidR="00796AD7">
        <w:rPr>
          <w:rFonts w:ascii="Verdana" w:hAnsi="Verdana" w:cs="Arial"/>
          <w:b/>
          <w:sz w:val="18"/>
          <w:szCs w:val="18"/>
        </w:rPr>
        <w:t>0</w:t>
      </w:r>
      <w:r w:rsidRPr="00CC7446">
        <w:rPr>
          <w:rFonts w:ascii="Verdana" w:hAnsi="Verdana" w:cs="Arial"/>
          <w:b/>
          <w:sz w:val="18"/>
          <w:szCs w:val="18"/>
        </w:rPr>
        <w:t>.</w:t>
      </w:r>
      <w:r w:rsidRPr="00CC7446">
        <w:rPr>
          <w:rFonts w:ascii="Verdana" w:hAnsi="Verdana" w:cs="Arial"/>
          <w:sz w:val="18"/>
          <w:szCs w:val="18"/>
        </w:rPr>
        <w:tab/>
      </w:r>
      <w:r w:rsidRPr="00221A18">
        <w:rPr>
          <w:rStyle w:val="ui-provider"/>
          <w:rFonts w:ascii="Verdana" w:hAnsi="Verdana"/>
          <w:sz w:val="18"/>
          <w:szCs w:val="18"/>
        </w:rPr>
        <w:t xml:space="preserve">Smluvní strany se dohodly, že stane-li se </w:t>
      </w:r>
      <w:r>
        <w:rPr>
          <w:rStyle w:val="ui-provider"/>
          <w:rFonts w:ascii="Verdana" w:hAnsi="Verdana"/>
          <w:sz w:val="18"/>
          <w:szCs w:val="18"/>
        </w:rPr>
        <w:t>z</w:t>
      </w:r>
      <w:r w:rsidRPr="00221A18">
        <w:rPr>
          <w:rStyle w:val="ui-provider"/>
          <w:rFonts w:ascii="Verdana" w:hAnsi="Verdana"/>
          <w:sz w:val="18"/>
          <w:szCs w:val="18"/>
        </w:rPr>
        <w:t xml:space="preserve">hotovitel nespolehlivým plátcem, ve smyslu ustanovení § </w:t>
      </w:r>
      <w:proofErr w:type="gramStart"/>
      <w:r w:rsidRPr="00221A18">
        <w:rPr>
          <w:rStyle w:val="ui-provider"/>
          <w:rFonts w:ascii="Verdana" w:hAnsi="Verdana"/>
          <w:sz w:val="18"/>
          <w:szCs w:val="18"/>
        </w:rPr>
        <w:t>106a</w:t>
      </w:r>
      <w:proofErr w:type="gramEnd"/>
      <w:r w:rsidRPr="00221A18">
        <w:rPr>
          <w:rStyle w:val="ui-provider"/>
          <w:rFonts w:ascii="Verdana" w:hAnsi="Verdana"/>
          <w:sz w:val="18"/>
          <w:szCs w:val="18"/>
        </w:rPr>
        <w:t xml:space="preserve"> zákona </w:t>
      </w:r>
      <w:r w:rsidR="00567C50">
        <w:rPr>
          <w:rStyle w:val="ui-provider"/>
          <w:rFonts w:ascii="Verdana" w:hAnsi="Verdana"/>
          <w:sz w:val="18"/>
          <w:szCs w:val="18"/>
        </w:rPr>
        <w:t>o DPH</w:t>
      </w:r>
      <w:r w:rsidRPr="00221A18">
        <w:rPr>
          <w:rStyle w:val="ui-provider"/>
          <w:rFonts w:ascii="Verdana" w:hAnsi="Verdana"/>
          <w:sz w:val="18"/>
          <w:szCs w:val="18"/>
        </w:rPr>
        <w:t xml:space="preserve">, nebo daňový doklad </w:t>
      </w:r>
      <w:r>
        <w:rPr>
          <w:rStyle w:val="ui-provider"/>
          <w:rFonts w:ascii="Verdana" w:hAnsi="Verdana"/>
          <w:sz w:val="18"/>
          <w:szCs w:val="18"/>
        </w:rPr>
        <w:t>z</w:t>
      </w:r>
      <w:r w:rsidRPr="00221A18">
        <w:rPr>
          <w:rStyle w:val="ui-provider"/>
          <w:rFonts w:ascii="Verdana" w:hAnsi="Verdana"/>
          <w:sz w:val="18"/>
          <w:szCs w:val="18"/>
        </w:rPr>
        <w:t xml:space="preserve">hotovitele bude obsahovat číslo bankovního účtu, na který má být plněno, aniž by bylo uvedeno ve veřejném registru spolehlivých účtů, vedeném správcem daně, je </w:t>
      </w:r>
      <w:r>
        <w:rPr>
          <w:rStyle w:val="ui-provider"/>
          <w:rFonts w:ascii="Verdana" w:hAnsi="Verdana"/>
          <w:sz w:val="18"/>
          <w:szCs w:val="18"/>
        </w:rPr>
        <w:t>o</w:t>
      </w:r>
      <w:r w:rsidRPr="00221A18">
        <w:rPr>
          <w:rStyle w:val="ui-provider"/>
          <w:rFonts w:ascii="Verdana" w:hAnsi="Verdana"/>
          <w:sz w:val="18"/>
          <w:szCs w:val="18"/>
        </w:rPr>
        <w:t xml:space="preserve">bjednatel oprávněn z finančního plnění uhradit DPH přímo místně a věcně příslušnému správci daně </w:t>
      </w:r>
      <w:r>
        <w:rPr>
          <w:rStyle w:val="ui-provider"/>
          <w:rFonts w:ascii="Verdana" w:hAnsi="Verdana"/>
          <w:sz w:val="18"/>
          <w:szCs w:val="18"/>
        </w:rPr>
        <w:t>z</w:t>
      </w:r>
      <w:r w:rsidRPr="00221A18">
        <w:rPr>
          <w:rStyle w:val="ui-provider"/>
          <w:rFonts w:ascii="Verdana" w:hAnsi="Verdana"/>
          <w:sz w:val="18"/>
          <w:szCs w:val="18"/>
        </w:rPr>
        <w:t>hotovitele.</w:t>
      </w:r>
      <w:bookmarkStart w:id="3" w:name="_Ref107392388"/>
    </w:p>
    <w:p w14:paraId="474EC9A0" w14:textId="6E4F7C03" w:rsidR="0072068F" w:rsidRPr="00E57C10" w:rsidRDefault="0072068F" w:rsidP="00595B34">
      <w:pPr>
        <w:tabs>
          <w:tab w:val="left" w:pos="1440"/>
          <w:tab w:val="left" w:pos="2268"/>
          <w:tab w:val="left" w:pos="4536"/>
        </w:tabs>
        <w:spacing w:line="276" w:lineRule="auto"/>
        <w:ind w:left="567" w:hanging="709"/>
        <w:jc w:val="both"/>
        <w:rPr>
          <w:rFonts w:ascii="Verdana" w:hAnsi="Verdana"/>
          <w:sz w:val="18"/>
          <w:szCs w:val="18"/>
        </w:rPr>
      </w:pPr>
      <w:r>
        <w:rPr>
          <w:rFonts w:ascii="Verdana" w:hAnsi="Verdana" w:cs="Arial"/>
          <w:b/>
          <w:sz w:val="18"/>
          <w:szCs w:val="18"/>
        </w:rPr>
        <w:t>6.1</w:t>
      </w:r>
      <w:r w:rsidR="00796AD7">
        <w:rPr>
          <w:rFonts w:ascii="Verdana" w:hAnsi="Verdana" w:cs="Arial"/>
          <w:b/>
          <w:sz w:val="18"/>
          <w:szCs w:val="18"/>
        </w:rPr>
        <w:t>1</w:t>
      </w:r>
      <w:r>
        <w:rPr>
          <w:rFonts w:ascii="Verdana" w:hAnsi="Verdana" w:cs="Arial"/>
          <w:b/>
          <w:sz w:val="18"/>
          <w:szCs w:val="18"/>
        </w:rPr>
        <w:t xml:space="preserve">. </w:t>
      </w:r>
      <w:r w:rsidR="00595B34">
        <w:rPr>
          <w:rFonts w:ascii="Verdana" w:hAnsi="Verdana" w:cs="Arial"/>
          <w:b/>
          <w:sz w:val="18"/>
          <w:szCs w:val="18"/>
        </w:rPr>
        <w:tab/>
      </w:r>
      <w:r w:rsidRPr="0072068F">
        <w:rPr>
          <w:rFonts w:ascii="Verdana" w:hAnsi="Verdana" w:cs="Arial"/>
          <w:sz w:val="18"/>
          <w:szCs w:val="18"/>
        </w:rPr>
        <w:t>Zhotovitel se zavazuje, že umožní zaměstnancům objednatele a Státního fondu dopravní infrastruktury (dále jen „</w:t>
      </w:r>
      <w:r w:rsidRPr="00E57C10">
        <w:rPr>
          <w:rFonts w:ascii="Verdana" w:hAnsi="Verdana" w:cs="Arial"/>
          <w:b/>
          <w:sz w:val="18"/>
          <w:szCs w:val="18"/>
        </w:rPr>
        <w:t>Fond</w:t>
      </w:r>
      <w:r w:rsidRPr="0072068F">
        <w:rPr>
          <w:rFonts w:ascii="Verdana" w:hAnsi="Verdana" w:cs="Arial"/>
          <w:sz w:val="18"/>
          <w:szCs w:val="18"/>
        </w:rPr>
        <w:t xml:space="preserve">“) kontrolu efektivního využívání finančních prostředků na té části </w:t>
      </w:r>
      <w:r>
        <w:rPr>
          <w:rFonts w:ascii="Verdana" w:hAnsi="Verdana" w:cs="Arial"/>
          <w:sz w:val="18"/>
          <w:szCs w:val="18"/>
        </w:rPr>
        <w:t>d</w:t>
      </w:r>
      <w:r w:rsidRPr="0072068F">
        <w:rPr>
          <w:rFonts w:ascii="Verdana" w:hAnsi="Verdana" w:cs="Arial"/>
          <w:sz w:val="18"/>
          <w:szCs w:val="18"/>
        </w:rPr>
        <w:t>íla, která je financována a placena z prostředků Fondu. Tato kontrolní činnost musí probíhat v rozsahu kompetencí daných zákonem č. 104/2000 Sb., o Státním fondu dopravní infrastruktury, ve znění pozdějších předpisů.</w:t>
      </w:r>
    </w:p>
    <w:bookmarkEnd w:id="3"/>
    <w:p w14:paraId="54CC1319" w14:textId="68E243F8" w:rsidR="00FD526C" w:rsidRPr="00CC7446"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w:t>
      </w:r>
      <w:r w:rsidR="00EC3645">
        <w:rPr>
          <w:rFonts w:ascii="Verdana" w:hAnsi="Verdana"/>
          <w:sz w:val="20"/>
          <w:szCs w:val="18"/>
          <w:u w:val="single"/>
        </w:rPr>
        <w:t>7</w:t>
      </w:r>
      <w:r w:rsidR="001D4C4E"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5119FF">
        <w:rPr>
          <w:rFonts w:ascii="Verdana" w:hAnsi="Verdana"/>
          <w:sz w:val="20"/>
          <w:szCs w:val="18"/>
          <w:u w:val="single"/>
        </w:rPr>
        <w:t>Sankce</w:t>
      </w:r>
    </w:p>
    <w:p w14:paraId="2921F6CA" w14:textId="0A11C73E" w:rsidR="00DF224B"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06344A">
        <w:rPr>
          <w:rFonts w:ascii="Verdana" w:hAnsi="Verdana" w:cs="Arial"/>
          <w:sz w:val="18"/>
          <w:szCs w:val="18"/>
        </w:rPr>
        <w:t>Z</w:t>
      </w:r>
      <w:r w:rsidR="007A6EA0" w:rsidRPr="00CC7446">
        <w:rPr>
          <w:rFonts w:ascii="Verdana" w:hAnsi="Verdana" w:cs="Arial"/>
          <w:sz w:val="18"/>
          <w:szCs w:val="18"/>
        </w:rPr>
        <w:t xml:space="preserve">hotovitel </w:t>
      </w:r>
      <w:r w:rsidR="0006344A">
        <w:rPr>
          <w:rFonts w:ascii="Verdana" w:hAnsi="Verdana" w:cs="Arial"/>
          <w:sz w:val="18"/>
          <w:szCs w:val="18"/>
        </w:rPr>
        <w:t>je povinen uhradit</w:t>
      </w:r>
      <w:r w:rsidR="00832DB5" w:rsidRPr="00CC7446">
        <w:rPr>
          <w:rFonts w:ascii="Verdana" w:hAnsi="Verdana" w:cs="Arial"/>
          <w:sz w:val="18"/>
          <w:szCs w:val="18"/>
        </w:rPr>
        <w:t xml:space="preserve"> smluvní </w:t>
      </w:r>
      <w:r w:rsidR="0006344A" w:rsidRPr="00CC7446">
        <w:rPr>
          <w:rFonts w:ascii="Verdana" w:hAnsi="Verdana" w:cs="Arial"/>
          <w:sz w:val="18"/>
          <w:szCs w:val="18"/>
        </w:rPr>
        <w:t>pokut</w:t>
      </w:r>
      <w:r w:rsidR="0006344A">
        <w:rPr>
          <w:rFonts w:ascii="Verdana" w:hAnsi="Verdana" w:cs="Arial"/>
          <w:sz w:val="18"/>
          <w:szCs w:val="18"/>
        </w:rPr>
        <w:t>u</w:t>
      </w:r>
      <w:r w:rsidR="0006344A" w:rsidRPr="00CC7446">
        <w:rPr>
          <w:rFonts w:ascii="Verdana" w:hAnsi="Verdana" w:cs="Arial"/>
          <w:sz w:val="18"/>
          <w:szCs w:val="18"/>
        </w:rPr>
        <w:t xml:space="preserve"> </w:t>
      </w:r>
      <w:r w:rsidR="00832DB5" w:rsidRPr="00CC7446">
        <w:rPr>
          <w:rFonts w:ascii="Verdana" w:hAnsi="Verdana" w:cs="Arial"/>
          <w:sz w:val="18"/>
          <w:szCs w:val="18"/>
        </w:rPr>
        <w:t>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616A7E">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r w:rsidR="0006344A">
        <w:rPr>
          <w:rFonts w:ascii="Verdana" w:hAnsi="Verdana" w:cs="Arial"/>
          <w:sz w:val="18"/>
          <w:szCs w:val="18"/>
        </w:rPr>
        <w:t xml:space="preserve"> v tomto článku.</w:t>
      </w:r>
    </w:p>
    <w:p w14:paraId="55F1A566" w14:textId="29C4F12B" w:rsidR="000F69FF"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lastRenderedPageBreak/>
        <w:t>7</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0364C7D4" w:rsidR="000F69FF" w:rsidRPr="00CC7446" w:rsidRDefault="00D96996" w:rsidP="00595B34">
      <w:pPr>
        <w:spacing w:before="120" w:line="276" w:lineRule="auto"/>
        <w:ind w:left="851" w:hanging="284"/>
        <w:jc w:val="both"/>
        <w:rPr>
          <w:rFonts w:ascii="Verdana" w:hAnsi="Verdana" w:cs="Arial"/>
          <w:sz w:val="18"/>
          <w:szCs w:val="18"/>
        </w:rPr>
      </w:pPr>
      <w:bookmarkStart w:id="4"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72068F">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72068F">
        <w:rPr>
          <w:rFonts w:ascii="Verdana" w:hAnsi="Verdana" w:cs="Arial"/>
          <w:sz w:val="18"/>
          <w:szCs w:val="18"/>
        </w:rPr>
        <w:t>. smlouvy</w:t>
      </w:r>
      <w:r w:rsidR="000F69FF" w:rsidRPr="00CC7446">
        <w:rPr>
          <w:rFonts w:ascii="Verdana" w:hAnsi="Verdana" w:cs="Arial"/>
          <w:sz w:val="18"/>
          <w:szCs w:val="18"/>
        </w:rPr>
        <w:t xml:space="preserve">; </w:t>
      </w:r>
      <w:bookmarkEnd w:id="4"/>
    </w:p>
    <w:p w14:paraId="656E76C7" w14:textId="790B7497" w:rsidR="000A7689" w:rsidRPr="00CC7446" w:rsidRDefault="00297E39" w:rsidP="00595B34">
      <w:pPr>
        <w:pStyle w:val="Nadpis9"/>
        <w:tabs>
          <w:tab w:val="clear" w:pos="4536"/>
          <w:tab w:val="clear" w:pos="5954"/>
        </w:tabs>
        <w:spacing w:before="120" w:after="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69758F5C" w:rsidR="00D257B2" w:rsidRPr="00CC7446" w:rsidRDefault="00200040" w:rsidP="00595B34">
      <w:pPr>
        <w:spacing w:before="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1D4C4E">
        <w:rPr>
          <w:rFonts w:ascii="Verdana" w:hAnsi="Verdana" w:cs="Arial"/>
          <w:sz w:val="18"/>
          <w:szCs w:val="18"/>
        </w:rPr>
        <w:t xml:space="preserve"> nebo jiný nedostatek</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444DD0E6" w14:textId="4A692F21" w:rsidR="00200040" w:rsidRPr="00CC7446" w:rsidRDefault="00175692" w:rsidP="00595B34">
      <w:pPr>
        <w:spacing w:before="120" w:line="276" w:lineRule="auto"/>
        <w:ind w:left="851" w:hanging="284"/>
        <w:jc w:val="both"/>
        <w:rPr>
          <w:rFonts w:ascii="Verdana" w:hAnsi="Verdana" w:cs="Arial"/>
          <w:sz w:val="18"/>
          <w:szCs w:val="18"/>
        </w:rPr>
      </w:pPr>
      <w:r>
        <w:rPr>
          <w:rFonts w:ascii="Verdana" w:hAnsi="Verdana" w:cs="Arial"/>
          <w:sz w:val="18"/>
          <w:szCs w:val="18"/>
        </w:rPr>
        <w:t>b</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06344A">
        <w:rPr>
          <w:rFonts w:ascii="Verdana" w:hAnsi="Verdana" w:cs="Arial"/>
          <w:sz w:val="18"/>
          <w:szCs w:val="18"/>
        </w:rPr>
        <w:t xml:space="preserve">vada nebo jiný </w:t>
      </w:r>
      <w:r w:rsidR="004D16C1" w:rsidRPr="00CC7446">
        <w:rPr>
          <w:rFonts w:ascii="Verdana" w:hAnsi="Verdana" w:cs="Arial"/>
          <w:sz w:val="18"/>
          <w:szCs w:val="18"/>
        </w:rPr>
        <w:t xml:space="preserve">nedostatek vytknutý dle </w:t>
      </w:r>
      <w:r w:rsidR="0072068F">
        <w:rPr>
          <w:rFonts w:ascii="Verdana" w:hAnsi="Verdana" w:cs="Arial"/>
          <w:sz w:val="18"/>
          <w:szCs w:val="18"/>
        </w:rPr>
        <w:t>odst</w:t>
      </w:r>
      <w:r w:rsidR="004D16C1"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4D16C1" w:rsidRPr="00CC7446">
        <w:rPr>
          <w:rFonts w:ascii="Verdana" w:hAnsi="Verdana" w:cs="Arial"/>
          <w:sz w:val="18"/>
          <w:szCs w:val="18"/>
        </w:rPr>
        <w:t xml:space="preserve"> smlouvy odstraněn v termínu určeném objednatelem</w:t>
      </w:r>
      <w:r w:rsidR="00200040"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00200040" w:rsidRPr="00CC7446">
        <w:rPr>
          <w:rFonts w:ascii="Verdana" w:hAnsi="Verdana" w:cs="Arial"/>
          <w:sz w:val="18"/>
          <w:szCs w:val="18"/>
        </w:rPr>
        <w:t xml:space="preserve"> prodlení počíná běžet od okamžiku uplatnění vady dle </w:t>
      </w:r>
      <w:r w:rsidR="0072068F">
        <w:rPr>
          <w:rFonts w:ascii="Verdana" w:hAnsi="Verdana" w:cs="Arial"/>
          <w:sz w:val="18"/>
          <w:szCs w:val="18"/>
        </w:rPr>
        <w:t>odst</w:t>
      </w:r>
      <w:r w:rsidR="00200040"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200040" w:rsidRPr="00CC7446">
        <w:rPr>
          <w:rFonts w:ascii="Verdana" w:hAnsi="Verdana" w:cs="Arial"/>
          <w:sz w:val="18"/>
          <w:szCs w:val="18"/>
        </w:rPr>
        <w:t xml:space="preserve"> smlouvy;</w:t>
      </w:r>
    </w:p>
    <w:p w14:paraId="5D3EC4EB" w14:textId="4041DB75" w:rsidR="002A62C6"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r>
        <w:rPr>
          <w:rFonts w:ascii="Verdana" w:hAnsi="Verdana"/>
          <w:bCs w:val="0"/>
          <w:color w:val="auto"/>
          <w:sz w:val="18"/>
          <w:szCs w:val="18"/>
        </w:rPr>
        <w:t>7</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111A3B4B" w:rsidR="002A62C6" w:rsidRPr="00CC7446" w:rsidRDefault="002A62C6"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B20AC7">
        <w:rPr>
          <w:rFonts w:ascii="Verdana" w:hAnsi="Verdana" w:cs="Arial"/>
          <w:sz w:val="18"/>
          <w:szCs w:val="18"/>
        </w:rPr>
        <w:t xml:space="preserve"> </w:t>
      </w:r>
      <w:r w:rsidR="00C53B7F" w:rsidRPr="00CC7446">
        <w:rPr>
          <w:rFonts w:ascii="Verdana" w:hAnsi="Verdana" w:cs="Arial"/>
          <w:sz w:val="18"/>
          <w:szCs w:val="18"/>
        </w:rPr>
        <w:t>000</w:t>
      </w:r>
      <w:r w:rsidR="00B20AC7" w:rsidRPr="00CC7446">
        <w:rPr>
          <w:rFonts w:ascii="Verdana" w:hAnsi="Verdana" w:cs="Arial"/>
          <w:sz w:val="18"/>
          <w:szCs w:val="18"/>
        </w:rPr>
        <w:t>,-</w:t>
      </w:r>
      <w:r w:rsidR="00C53B7F" w:rsidRPr="00CC7446">
        <w:rPr>
          <w:rFonts w:ascii="Verdana" w:hAnsi="Verdana" w:cs="Arial"/>
          <w:sz w:val="18"/>
          <w:szCs w:val="18"/>
        </w:rPr>
        <w:t xml:space="preserve"> Kč</w:t>
      </w:r>
      <w:r w:rsidR="007C2869">
        <w:rPr>
          <w:rFonts w:ascii="Verdana" w:hAnsi="Verdana" w:cs="Arial"/>
          <w:sz w:val="18"/>
          <w:szCs w:val="18"/>
        </w:rPr>
        <w:t xml:space="preserve"> </w:t>
      </w:r>
      <w:r w:rsidR="007C2869" w:rsidRPr="0089179C">
        <w:rPr>
          <w:rFonts w:ascii="Verdana" w:hAnsi="Verdana" w:cs="Arial"/>
          <w:sz w:val="18"/>
          <w:szCs w:val="18"/>
        </w:rPr>
        <w:t xml:space="preserve">(slovy: </w:t>
      </w:r>
      <w:r w:rsidR="007C2869">
        <w:rPr>
          <w:rFonts w:ascii="Verdana" w:hAnsi="Verdana" w:cs="Arial"/>
          <w:sz w:val="18"/>
          <w:szCs w:val="18"/>
        </w:rPr>
        <w:t xml:space="preserve">padesát tisíc </w:t>
      </w:r>
      <w:r w:rsidR="007C2869" w:rsidRPr="0089179C">
        <w:rPr>
          <w:rFonts w:ascii="Verdana" w:hAnsi="Verdana" w:cs="Arial"/>
          <w:sz w:val="18"/>
          <w:szCs w:val="18"/>
        </w:rPr>
        <w:t>korun českých)</w:t>
      </w:r>
      <w:r w:rsidR="00C53B7F" w:rsidRPr="00CC7446">
        <w:rPr>
          <w:rFonts w:ascii="Verdana" w:hAnsi="Verdana" w:cs="Arial"/>
          <w:sz w:val="18"/>
          <w:szCs w:val="18"/>
        </w:rPr>
        <w:t xml:space="preserve">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68005890" w:rsidR="00784660" w:rsidRPr="00CC7446" w:rsidRDefault="002A62C6"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b)</w:t>
      </w:r>
      <w:r w:rsidR="0072068F">
        <w:rPr>
          <w:rFonts w:ascii="Verdana" w:hAnsi="Verdana" w:cs="Arial"/>
          <w:sz w:val="18"/>
          <w:szCs w:val="18"/>
        </w:rPr>
        <w:t xml:space="preserve"> neobsazeno;</w:t>
      </w:r>
    </w:p>
    <w:p w14:paraId="7F28FB34" w14:textId="4BBB218B" w:rsidR="00F42BE0" w:rsidRPr="00CC7446" w:rsidRDefault="00784660"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1D4C4E" w:rsidRPr="00CC7446">
        <w:rPr>
          <w:rFonts w:ascii="Verdana" w:hAnsi="Verdana" w:cs="Arial"/>
          <w:sz w:val="18"/>
          <w:szCs w:val="18"/>
        </w:rPr>
        <w:t>1</w:t>
      </w:r>
      <w:r w:rsidR="001D4C4E">
        <w:rPr>
          <w:rFonts w:ascii="Verdana" w:hAnsi="Verdana" w:cs="Arial"/>
          <w:sz w:val="18"/>
          <w:szCs w:val="18"/>
        </w:rPr>
        <w:t>0</w:t>
      </w:r>
      <w:r w:rsidR="001D4C4E" w:rsidRPr="00CC7446">
        <w:rPr>
          <w:rFonts w:ascii="Verdana" w:hAnsi="Verdana" w:cs="Arial"/>
          <w:sz w:val="18"/>
          <w:szCs w:val="18"/>
        </w:rPr>
        <w:t xml:space="preserve"> </w:t>
      </w:r>
      <w:r w:rsidR="0016700F" w:rsidRPr="00CC7446">
        <w:rPr>
          <w:rFonts w:ascii="Verdana" w:hAnsi="Verdana" w:cs="Arial"/>
          <w:sz w:val="18"/>
          <w:szCs w:val="18"/>
        </w:rPr>
        <w:t>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w:t>
      </w:r>
      <w:r w:rsidR="007C2869">
        <w:rPr>
          <w:rFonts w:ascii="Verdana" w:hAnsi="Verdana" w:cs="Arial"/>
          <w:sz w:val="18"/>
          <w:szCs w:val="18"/>
        </w:rPr>
        <w:t xml:space="preserve"> </w:t>
      </w:r>
      <w:r w:rsidR="007C2869" w:rsidRPr="0089179C">
        <w:rPr>
          <w:rFonts w:ascii="Verdana" w:hAnsi="Verdana" w:cs="Arial"/>
          <w:sz w:val="18"/>
          <w:szCs w:val="18"/>
        </w:rPr>
        <w:t xml:space="preserve">(slovy: </w:t>
      </w:r>
      <w:r w:rsidR="007C2869">
        <w:rPr>
          <w:rFonts w:ascii="Verdana" w:hAnsi="Verdana" w:cs="Arial"/>
          <w:sz w:val="18"/>
          <w:szCs w:val="18"/>
        </w:rPr>
        <w:t xml:space="preserve">deset tisíc </w:t>
      </w:r>
      <w:r w:rsidR="007C2869" w:rsidRPr="0089179C">
        <w:rPr>
          <w:rFonts w:ascii="Verdana" w:hAnsi="Verdana" w:cs="Arial"/>
          <w:sz w:val="18"/>
          <w:szCs w:val="18"/>
        </w:rPr>
        <w:t>korun českých)</w:t>
      </w:r>
      <w:r w:rsidR="008B087D" w:rsidRPr="00CC7446">
        <w:rPr>
          <w:rFonts w:ascii="Verdana" w:hAnsi="Verdana" w:cs="Arial"/>
          <w:sz w:val="18"/>
          <w:szCs w:val="18"/>
        </w:rPr>
        <w:t xml:space="preserve">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177C4E15" w:rsidR="00C53B7F" w:rsidRPr="00CC7446" w:rsidRDefault="00AE3D6D"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 xml:space="preserve">000,- Kč </w:t>
      </w:r>
      <w:r w:rsidR="007C2869" w:rsidRPr="0089179C">
        <w:rPr>
          <w:rFonts w:ascii="Verdana" w:hAnsi="Verdana" w:cs="Arial"/>
          <w:sz w:val="18"/>
          <w:szCs w:val="18"/>
        </w:rPr>
        <w:t xml:space="preserve">(slovy: </w:t>
      </w:r>
      <w:r w:rsidR="007C2869">
        <w:rPr>
          <w:rFonts w:ascii="Verdana" w:hAnsi="Verdana" w:cs="Arial"/>
          <w:sz w:val="18"/>
          <w:szCs w:val="18"/>
        </w:rPr>
        <w:t xml:space="preserve">deset tisíc </w:t>
      </w:r>
      <w:r w:rsidR="007C2869" w:rsidRPr="0089179C">
        <w:rPr>
          <w:rFonts w:ascii="Verdana" w:hAnsi="Verdana" w:cs="Arial"/>
          <w:sz w:val="18"/>
          <w:szCs w:val="18"/>
        </w:rPr>
        <w:t>korun českých)</w:t>
      </w:r>
      <w:r w:rsidR="00BB097C">
        <w:rPr>
          <w:rFonts w:ascii="Verdana" w:hAnsi="Verdana" w:cs="Arial"/>
          <w:sz w:val="18"/>
          <w:szCs w:val="18"/>
        </w:rPr>
        <w:t xml:space="preserve"> </w:t>
      </w:r>
      <w:r w:rsidR="00C53B7F" w:rsidRPr="00CC7446">
        <w:rPr>
          <w:rFonts w:ascii="Verdana" w:hAnsi="Verdana" w:cs="Arial"/>
          <w:sz w:val="18"/>
          <w:szCs w:val="18"/>
        </w:rPr>
        <w:t>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0504AA51" w14:textId="29532BA4" w:rsidR="001D4C4E"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201BAE" w:rsidRPr="00CC7446">
        <w:rPr>
          <w:rFonts w:ascii="Verdana" w:hAnsi="Verdana" w:cs="Arial"/>
          <w:b/>
          <w:sz w:val="18"/>
          <w:szCs w:val="18"/>
        </w:rPr>
        <w:t>.5.</w:t>
      </w:r>
      <w:r w:rsidR="00201BAE" w:rsidRPr="00CC7446">
        <w:rPr>
          <w:rFonts w:ascii="Verdana" w:hAnsi="Verdana" w:cs="Arial"/>
          <w:sz w:val="18"/>
          <w:szCs w:val="18"/>
        </w:rPr>
        <w:tab/>
      </w:r>
      <w:r w:rsidR="001D4C4E">
        <w:rPr>
          <w:rFonts w:ascii="Verdana" w:hAnsi="Verdana" w:cs="Arial"/>
          <w:sz w:val="18"/>
          <w:szCs w:val="18"/>
        </w:rPr>
        <w:t xml:space="preserve"> </w:t>
      </w:r>
      <w:r w:rsidR="001D4C4E" w:rsidRPr="002F5F59">
        <w:rPr>
          <w:rFonts w:ascii="Verdana" w:hAnsi="Verdana"/>
          <w:sz w:val="18"/>
          <w:szCs w:val="18"/>
        </w:rPr>
        <w:t xml:space="preserve">V případě prodlení </w:t>
      </w:r>
      <w:r w:rsidR="0072068F">
        <w:rPr>
          <w:rFonts w:ascii="Verdana" w:hAnsi="Verdana"/>
          <w:sz w:val="18"/>
          <w:szCs w:val="18"/>
        </w:rPr>
        <w:t>o</w:t>
      </w:r>
      <w:r w:rsidR="001D4C4E" w:rsidRPr="002F5F59">
        <w:rPr>
          <w:rFonts w:ascii="Verdana" w:hAnsi="Verdana"/>
          <w:sz w:val="18"/>
          <w:szCs w:val="18"/>
        </w:rPr>
        <w:t xml:space="preserve">bjednatele s úhradou faktury dle této </w:t>
      </w:r>
      <w:r w:rsidR="00B254EB">
        <w:rPr>
          <w:rFonts w:ascii="Verdana" w:hAnsi="Verdana"/>
          <w:sz w:val="18"/>
          <w:szCs w:val="18"/>
        </w:rPr>
        <w:t>smlouvy</w:t>
      </w:r>
      <w:r w:rsidR="001D4C4E" w:rsidRPr="002F5F59">
        <w:rPr>
          <w:rFonts w:ascii="Verdana" w:hAnsi="Verdana"/>
          <w:sz w:val="18"/>
          <w:szCs w:val="18"/>
        </w:rPr>
        <w:t xml:space="preserve"> o dobu delší než </w:t>
      </w:r>
      <w:r w:rsidR="001D4C4E">
        <w:rPr>
          <w:rFonts w:ascii="Verdana" w:hAnsi="Verdana"/>
          <w:sz w:val="18"/>
          <w:szCs w:val="18"/>
        </w:rPr>
        <w:t>60</w:t>
      </w:r>
      <w:r w:rsidR="001D4C4E" w:rsidRPr="002F5F59">
        <w:rPr>
          <w:rFonts w:ascii="Verdana" w:hAnsi="Verdana"/>
          <w:sz w:val="18"/>
          <w:szCs w:val="18"/>
        </w:rPr>
        <w:t xml:space="preserve"> </w:t>
      </w:r>
      <w:r w:rsidR="007C2869">
        <w:rPr>
          <w:rFonts w:ascii="Verdana" w:hAnsi="Verdana"/>
          <w:sz w:val="18"/>
          <w:szCs w:val="18"/>
        </w:rPr>
        <w:t xml:space="preserve">(šedesát) </w:t>
      </w:r>
      <w:r w:rsidR="001D4C4E" w:rsidRPr="002F5F59">
        <w:rPr>
          <w:rFonts w:ascii="Verdana" w:hAnsi="Verdana"/>
          <w:sz w:val="18"/>
          <w:szCs w:val="18"/>
        </w:rPr>
        <w:t xml:space="preserve">dnů se </w:t>
      </w:r>
      <w:r w:rsidR="008646C0">
        <w:rPr>
          <w:rFonts w:ascii="Verdana" w:hAnsi="Verdana"/>
          <w:sz w:val="18"/>
          <w:szCs w:val="18"/>
        </w:rPr>
        <w:t>o</w:t>
      </w:r>
      <w:r w:rsidR="001D4C4E" w:rsidRPr="002F5F59">
        <w:rPr>
          <w:rFonts w:ascii="Verdana" w:hAnsi="Verdana"/>
          <w:sz w:val="18"/>
          <w:szCs w:val="18"/>
        </w:rPr>
        <w:t xml:space="preserve">bjednatel zavazuje zaplatit </w:t>
      </w:r>
      <w:r w:rsidR="001D4C4E" w:rsidRPr="00AE0DCB">
        <w:rPr>
          <w:rFonts w:ascii="Verdana" w:hAnsi="Verdana"/>
          <w:sz w:val="18"/>
          <w:szCs w:val="18"/>
        </w:rPr>
        <w:t xml:space="preserve">Zhotoviteli úrok z prodlení </w:t>
      </w:r>
      <w:r w:rsidR="001D4C4E" w:rsidRPr="00DA02CB">
        <w:rPr>
          <w:rFonts w:ascii="Verdana" w:hAnsi="Verdana"/>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w:t>
      </w:r>
      <w:r w:rsidR="003843C7">
        <w:rPr>
          <w:rFonts w:ascii="Verdana" w:hAnsi="Verdana"/>
          <w:sz w:val="18"/>
          <w:szCs w:val="18"/>
        </w:rPr>
        <w:t>ec</w:t>
      </w:r>
      <w:r w:rsidR="001D4C4E" w:rsidRPr="00DA02CB">
        <w:rPr>
          <w:rFonts w:ascii="Verdana" w:hAnsi="Verdana"/>
          <w:sz w:val="18"/>
          <w:szCs w:val="18"/>
        </w:rPr>
        <w:t>kých fondů a evidence údajů o skutečných majitelích, ve znění pozdějších předpisů</w:t>
      </w:r>
      <w:r w:rsidR="001D4C4E">
        <w:rPr>
          <w:rFonts w:ascii="Verdana" w:hAnsi="Verdana"/>
          <w:sz w:val="18"/>
          <w:szCs w:val="18"/>
        </w:rPr>
        <w:t xml:space="preserve"> (dále jen „</w:t>
      </w:r>
      <w:r w:rsidR="001D4C4E" w:rsidRPr="00137CFA">
        <w:rPr>
          <w:rFonts w:ascii="Verdana" w:hAnsi="Verdana"/>
          <w:b/>
          <w:sz w:val="18"/>
          <w:szCs w:val="18"/>
        </w:rPr>
        <w:t>nařízení vlády č. 351/2013 Sb.</w:t>
      </w:r>
      <w:r w:rsidR="001D4C4E">
        <w:rPr>
          <w:rFonts w:ascii="Verdana" w:hAnsi="Verdana"/>
          <w:sz w:val="18"/>
          <w:szCs w:val="18"/>
        </w:rPr>
        <w:t xml:space="preserve">“), a to </w:t>
      </w:r>
      <w:r w:rsidR="001D4C4E" w:rsidRPr="002F5F59">
        <w:rPr>
          <w:rFonts w:ascii="Verdana" w:hAnsi="Verdana"/>
          <w:sz w:val="18"/>
          <w:szCs w:val="18"/>
        </w:rPr>
        <w:t xml:space="preserve">za každý den prodlení počínaje </w:t>
      </w:r>
      <w:r w:rsidR="001D4C4E">
        <w:rPr>
          <w:rFonts w:ascii="Verdana" w:hAnsi="Verdana"/>
          <w:sz w:val="18"/>
          <w:szCs w:val="18"/>
        </w:rPr>
        <w:t>6</w:t>
      </w:r>
      <w:r w:rsidR="001D4C4E" w:rsidRPr="002F5F59">
        <w:rPr>
          <w:rFonts w:ascii="Verdana" w:hAnsi="Verdana"/>
          <w:sz w:val="18"/>
          <w:szCs w:val="18"/>
        </w:rPr>
        <w:t xml:space="preserve">1. dnem prodlení. </w:t>
      </w:r>
    </w:p>
    <w:p w14:paraId="0C022928" w14:textId="5A78F9F0" w:rsidR="008B087D" w:rsidRPr="00CC7446" w:rsidRDefault="00297E39" w:rsidP="00595B34">
      <w:pPr>
        <w:spacing w:after="120" w:line="276" w:lineRule="auto"/>
        <w:ind w:left="567" w:hanging="567"/>
        <w:jc w:val="both"/>
        <w:rPr>
          <w:rFonts w:ascii="Verdana" w:hAnsi="Verdana" w:cs="Arial"/>
          <w:b/>
          <w:sz w:val="18"/>
          <w:szCs w:val="18"/>
        </w:rPr>
      </w:pPr>
      <w:r>
        <w:rPr>
          <w:rFonts w:ascii="Verdana" w:hAnsi="Verdana" w:cs="Arial"/>
          <w:b/>
          <w:sz w:val="18"/>
          <w:szCs w:val="18"/>
        </w:rPr>
        <w:t>7</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 xml:space="preserve">Pokud bude zhotovitel v prodlení s placením smluvní pokuty, zavazuje se zaplatit úrok z prodlení ve výši stanovené </w:t>
      </w:r>
      <w:r w:rsidR="001D4C4E">
        <w:rPr>
          <w:rFonts w:ascii="Verdana" w:hAnsi="Verdana" w:cs="Arial"/>
          <w:sz w:val="18"/>
          <w:szCs w:val="18"/>
        </w:rPr>
        <w:t>nařízením vlády č. 351/2013 Sb</w:t>
      </w:r>
      <w:r w:rsidR="008B087D" w:rsidRPr="00CC7446">
        <w:rPr>
          <w:rFonts w:ascii="Verdana" w:hAnsi="Verdana" w:cs="Arial"/>
          <w:sz w:val="18"/>
          <w:szCs w:val="18"/>
        </w:rPr>
        <w:t>. Úroky z úroků nelze požadovat.</w:t>
      </w:r>
    </w:p>
    <w:p w14:paraId="49F188C5" w14:textId="3E9542CE"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 xml:space="preserve">Smluvní pokutu </w:t>
      </w:r>
      <w:r w:rsidR="001D4C4E">
        <w:rPr>
          <w:rFonts w:ascii="Verdana" w:hAnsi="Verdana" w:cs="Arial"/>
          <w:sz w:val="18"/>
          <w:szCs w:val="18"/>
        </w:rPr>
        <w:t>a/</w:t>
      </w:r>
      <w:r w:rsidR="00F0030A" w:rsidRPr="00CC7446">
        <w:rPr>
          <w:rFonts w:ascii="Verdana" w:hAnsi="Verdana" w:cs="Arial"/>
          <w:sz w:val="18"/>
          <w:szCs w:val="18"/>
        </w:rPr>
        <w:t>nebo</w:t>
      </w:r>
      <w:r w:rsidR="008B087D" w:rsidRPr="00CC7446">
        <w:rPr>
          <w:rFonts w:ascii="Verdana" w:hAnsi="Verdana" w:cs="Arial"/>
          <w:sz w:val="18"/>
          <w:szCs w:val="18"/>
        </w:rPr>
        <w:t xml:space="preserve"> úrok z prodlení se povinná smluvní strana zavazuje zaplatit do 30 </w:t>
      </w:r>
      <w:r w:rsidR="007C2869">
        <w:rPr>
          <w:rFonts w:ascii="Verdana" w:hAnsi="Verdana" w:cs="Arial"/>
          <w:sz w:val="18"/>
          <w:szCs w:val="18"/>
        </w:rPr>
        <w:t xml:space="preserve">(třiceti) </w:t>
      </w:r>
      <w:r w:rsidR="008B087D" w:rsidRPr="00CC7446">
        <w:rPr>
          <w:rFonts w:ascii="Verdana" w:hAnsi="Verdana" w:cs="Arial"/>
          <w:sz w:val="18"/>
          <w:szCs w:val="18"/>
        </w:rPr>
        <w:t>dnů ode dne, kdy jí bude doručena písemná výzva druhé smluvní strany.</w:t>
      </w:r>
      <w:r w:rsidR="00A92925" w:rsidRPr="00CC7446">
        <w:rPr>
          <w:rFonts w:ascii="Verdana" w:hAnsi="Verdana" w:cs="Arial"/>
          <w:sz w:val="18"/>
          <w:szCs w:val="18"/>
        </w:rPr>
        <w:t xml:space="preserve"> </w:t>
      </w:r>
    </w:p>
    <w:p w14:paraId="6B289444" w14:textId="56208595" w:rsidR="00F301A5"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r>
      <w:r w:rsidR="00F301A5" w:rsidRPr="002F5F59">
        <w:rPr>
          <w:rFonts w:ascii="Verdana" w:hAnsi="Verdana"/>
          <w:sz w:val="18"/>
          <w:szCs w:val="18"/>
        </w:rPr>
        <w:t xml:space="preserve">Uplatněné smluvní pokuty je </w:t>
      </w:r>
      <w:r w:rsidR="00F301A5">
        <w:rPr>
          <w:rFonts w:ascii="Verdana" w:hAnsi="Verdana"/>
          <w:sz w:val="18"/>
          <w:szCs w:val="18"/>
        </w:rPr>
        <w:t>o</w:t>
      </w:r>
      <w:r w:rsidR="00F301A5" w:rsidRPr="002F5F59">
        <w:rPr>
          <w:rFonts w:ascii="Verdana" w:hAnsi="Verdana"/>
          <w:sz w:val="18"/>
          <w:szCs w:val="18"/>
        </w:rPr>
        <w:t xml:space="preserve">bjednatel oprávněn kdykoliv zohlednit v rámci jednostranného započtení pohledávek </w:t>
      </w:r>
      <w:r w:rsidR="00F301A5">
        <w:rPr>
          <w:rFonts w:ascii="Verdana" w:hAnsi="Verdana"/>
          <w:sz w:val="18"/>
          <w:szCs w:val="18"/>
        </w:rPr>
        <w:t>z</w:t>
      </w:r>
      <w:r w:rsidR="00F301A5" w:rsidRPr="002F5F59">
        <w:rPr>
          <w:rFonts w:ascii="Verdana" w:hAnsi="Verdana"/>
          <w:sz w:val="18"/>
          <w:szCs w:val="18"/>
        </w:rPr>
        <w:t>hotovitele.</w:t>
      </w:r>
    </w:p>
    <w:p w14:paraId="1D3C0038" w14:textId="1C1978C1" w:rsidR="008B087D"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w:t>
      </w:r>
      <w:r w:rsidR="009922E0">
        <w:rPr>
          <w:rFonts w:ascii="Verdana" w:hAnsi="Verdana" w:cs="Arial"/>
          <w:sz w:val="18"/>
          <w:szCs w:val="18"/>
        </w:rPr>
        <w:t xml:space="preserve"> </w:t>
      </w:r>
      <w:r w:rsidR="008B087D" w:rsidRPr="00CC7446">
        <w:rPr>
          <w:rFonts w:ascii="Verdana" w:hAnsi="Verdana" w:cs="Arial"/>
          <w:sz w:val="18"/>
          <w:szCs w:val="18"/>
        </w:rPr>
        <w:t>zajištěná smluvní pokutou a není dotčen nárok objednatele na náhradu škody.</w:t>
      </w:r>
      <w:r w:rsidR="00A92925" w:rsidRPr="00CC7446">
        <w:rPr>
          <w:rFonts w:ascii="Verdana" w:hAnsi="Verdana" w:cs="Arial"/>
          <w:sz w:val="18"/>
          <w:szCs w:val="18"/>
        </w:rPr>
        <w:t xml:space="preserve"> </w:t>
      </w:r>
    </w:p>
    <w:p w14:paraId="5B23E57B" w14:textId="646768BD" w:rsidR="0072068F" w:rsidRPr="00CC7446" w:rsidRDefault="00297E39" w:rsidP="00595B34">
      <w:pPr>
        <w:spacing w:line="276" w:lineRule="auto"/>
        <w:ind w:left="567" w:hanging="709"/>
        <w:jc w:val="both"/>
        <w:rPr>
          <w:rFonts w:ascii="Verdana" w:hAnsi="Verdana" w:cs="Arial"/>
          <w:sz w:val="18"/>
          <w:szCs w:val="18"/>
        </w:rPr>
      </w:pPr>
      <w:r>
        <w:rPr>
          <w:rFonts w:ascii="Verdana" w:hAnsi="Verdana" w:cs="Arial"/>
          <w:b/>
          <w:sz w:val="18"/>
          <w:szCs w:val="18"/>
        </w:rPr>
        <w:t>7</w:t>
      </w:r>
      <w:r w:rsidR="00CB2B8D" w:rsidRPr="00CC7446">
        <w:rPr>
          <w:rFonts w:ascii="Verdana" w:hAnsi="Verdana" w:cs="Arial"/>
          <w:b/>
          <w:sz w:val="18"/>
          <w:szCs w:val="18"/>
        </w:rPr>
        <w:t>.1</w:t>
      </w:r>
      <w:r w:rsidR="002B5A22">
        <w:rPr>
          <w:rFonts w:ascii="Verdana" w:hAnsi="Verdana" w:cs="Arial"/>
          <w:b/>
          <w:sz w:val="18"/>
          <w:szCs w:val="18"/>
        </w:rPr>
        <w:t>0</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w:t>
      </w:r>
      <w:r w:rsidR="009031F3">
        <w:rPr>
          <w:rFonts w:ascii="Verdana" w:hAnsi="Verdana" w:cs="Arial"/>
          <w:sz w:val="18"/>
          <w:szCs w:val="18"/>
        </w:rPr>
        <w:t>d</w:t>
      </w:r>
      <w:r w:rsidR="009031F3" w:rsidRPr="00CC7446">
        <w:rPr>
          <w:rFonts w:ascii="Verdana" w:hAnsi="Verdana" w:cs="Arial"/>
          <w:sz w:val="18"/>
          <w:szCs w:val="18"/>
        </w:rPr>
        <w:t xml:space="preserve">ílčích </w:t>
      </w:r>
      <w:r w:rsidR="00572463" w:rsidRPr="00CC7446">
        <w:rPr>
          <w:rFonts w:ascii="Verdana" w:hAnsi="Verdana" w:cs="Arial"/>
          <w:sz w:val="18"/>
          <w:szCs w:val="18"/>
        </w:rPr>
        <w:t xml:space="preserve">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do </w:t>
      </w:r>
      <w:r w:rsidR="00BD2A14">
        <w:rPr>
          <w:rFonts w:ascii="Verdana" w:hAnsi="Verdana" w:cs="Arial"/>
          <w:sz w:val="18"/>
          <w:szCs w:val="18"/>
        </w:rPr>
        <w:t>15 (</w:t>
      </w:r>
      <w:r w:rsidR="00572463" w:rsidRPr="00CC7446">
        <w:rPr>
          <w:rFonts w:ascii="Verdana" w:hAnsi="Verdana" w:cs="Arial"/>
          <w:sz w:val="18"/>
          <w:szCs w:val="18"/>
        </w:rPr>
        <w:t>patnácti</w:t>
      </w:r>
      <w:r w:rsidR="00BD2A14">
        <w:rPr>
          <w:rFonts w:ascii="Verdana" w:hAnsi="Verdana" w:cs="Arial"/>
          <w:sz w:val="18"/>
          <w:szCs w:val="18"/>
        </w:rPr>
        <w:t>)</w:t>
      </w:r>
      <w:r w:rsidR="00572463" w:rsidRPr="00CC7446">
        <w:rPr>
          <w:rFonts w:ascii="Verdana" w:hAnsi="Verdana" w:cs="Arial"/>
          <w:sz w:val="18"/>
          <w:szCs w:val="18"/>
        </w:rPr>
        <w:t xml:space="preserve"> dnů, poté, co se o vzniku skutečností, zakládajících tento nárok, dozvěděl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 xml:space="preserve">bjednatel v takovém případě povinen uzavřít se zhotovitelem dodatek na prodloužení lhůty </w:t>
      </w:r>
      <w:r w:rsidR="00AF5940" w:rsidRPr="00CC7446">
        <w:rPr>
          <w:rFonts w:ascii="Verdana" w:hAnsi="Verdana" w:cs="Arial"/>
          <w:sz w:val="18"/>
          <w:szCs w:val="18"/>
        </w:rPr>
        <w:lastRenderedPageBreak/>
        <w:t>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oprávněn požadovat zaplacení smluvní pokuty ve výši 1.000,- Kč </w:t>
      </w:r>
      <w:r w:rsidR="007C2869" w:rsidRPr="0089179C">
        <w:rPr>
          <w:rFonts w:ascii="Verdana" w:hAnsi="Verdana" w:cs="Arial"/>
          <w:sz w:val="18"/>
          <w:szCs w:val="18"/>
        </w:rPr>
        <w:t xml:space="preserve">(slovy: </w:t>
      </w:r>
      <w:r w:rsidR="007C2869">
        <w:rPr>
          <w:rFonts w:ascii="Verdana" w:hAnsi="Verdana" w:cs="Arial"/>
          <w:sz w:val="18"/>
          <w:szCs w:val="18"/>
        </w:rPr>
        <w:t xml:space="preserve">jeden tisíc </w:t>
      </w:r>
      <w:r w:rsidR="007C2869" w:rsidRPr="0089179C">
        <w:rPr>
          <w:rFonts w:ascii="Verdana" w:hAnsi="Verdana" w:cs="Arial"/>
          <w:sz w:val="18"/>
          <w:szCs w:val="18"/>
        </w:rPr>
        <w:t>korun českých)</w:t>
      </w:r>
      <w:r w:rsidR="007C2869">
        <w:rPr>
          <w:rFonts w:ascii="Verdana" w:hAnsi="Verdana" w:cs="Arial"/>
          <w:sz w:val="18"/>
          <w:szCs w:val="18"/>
        </w:rPr>
        <w:t xml:space="preserve"> </w:t>
      </w:r>
      <w:r w:rsidR="00B773FB" w:rsidRPr="00CC7446">
        <w:rPr>
          <w:rFonts w:ascii="Verdana" w:hAnsi="Verdana" w:cs="Arial"/>
          <w:sz w:val="18"/>
          <w:szCs w:val="18"/>
        </w:rPr>
        <w:t>za</w:t>
      </w:r>
      <w:r w:rsidR="00BE28C5" w:rsidRPr="00CC7446">
        <w:rPr>
          <w:rFonts w:ascii="Verdana" w:hAnsi="Verdana" w:cs="Arial"/>
          <w:sz w:val="18"/>
          <w:szCs w:val="18"/>
        </w:rPr>
        <w:t xml:space="preserve"> každý započatý den prodlení.</w:t>
      </w:r>
    </w:p>
    <w:p w14:paraId="0D27EA1B" w14:textId="16BA0BEA" w:rsidR="00B20AC7" w:rsidRDefault="00297E39" w:rsidP="008C7993">
      <w:pPr>
        <w:spacing w:before="120" w:after="120" w:line="276" w:lineRule="auto"/>
        <w:ind w:left="567" w:hanging="567"/>
        <w:jc w:val="both"/>
        <w:rPr>
          <w:rFonts w:ascii="Verdana" w:hAnsi="Verdana"/>
          <w:sz w:val="20"/>
          <w:szCs w:val="18"/>
          <w:u w:val="single"/>
        </w:rPr>
      </w:pPr>
      <w:r>
        <w:rPr>
          <w:rFonts w:ascii="Verdana" w:hAnsi="Verdana" w:cs="Arial"/>
          <w:b/>
          <w:sz w:val="18"/>
          <w:szCs w:val="18"/>
        </w:rPr>
        <w:t>7</w:t>
      </w:r>
      <w:r w:rsidR="00572463" w:rsidRPr="00CC7446">
        <w:rPr>
          <w:rFonts w:ascii="Verdana" w:hAnsi="Verdana" w:cs="Arial"/>
          <w:b/>
          <w:sz w:val="18"/>
          <w:szCs w:val="18"/>
        </w:rPr>
        <w:t>.1</w:t>
      </w:r>
      <w:r w:rsidR="002B5A22">
        <w:rPr>
          <w:rFonts w:ascii="Verdana" w:hAnsi="Verdana" w:cs="Arial"/>
          <w:b/>
          <w:sz w:val="18"/>
          <w:szCs w:val="18"/>
        </w:rPr>
        <w:t>1</w:t>
      </w:r>
      <w:r w:rsidR="00572463" w:rsidRPr="00CC7446">
        <w:rPr>
          <w:rFonts w:ascii="Verdana" w:hAnsi="Verdana" w:cs="Arial"/>
          <w:b/>
          <w:sz w:val="18"/>
          <w:szCs w:val="18"/>
        </w:rPr>
        <w:t>.</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7C2869">
        <w:rPr>
          <w:rFonts w:ascii="Verdana" w:hAnsi="Verdana" w:cs="Arial"/>
          <w:sz w:val="18"/>
          <w:szCs w:val="18"/>
        </w:rPr>
        <w:t>7</w:t>
      </w:r>
      <w:r w:rsidR="007C2869" w:rsidRPr="00CC7446">
        <w:rPr>
          <w:rFonts w:ascii="Verdana" w:hAnsi="Verdana" w:cs="Arial"/>
          <w:sz w:val="18"/>
          <w:szCs w:val="18"/>
        </w:rPr>
        <w:t xml:space="preserve"> </w:t>
      </w:r>
      <w:r w:rsidR="0029337E" w:rsidRPr="00CC7446">
        <w:rPr>
          <w:rFonts w:ascii="Verdana" w:hAnsi="Verdana" w:cs="Arial"/>
          <w:sz w:val="18"/>
          <w:szCs w:val="18"/>
        </w:rPr>
        <w:t>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w:t>
      </w:r>
      <w:r w:rsidR="00CA7F49">
        <w:rPr>
          <w:rFonts w:ascii="Verdana" w:hAnsi="Verdana" w:cs="Arial"/>
          <w:sz w:val="18"/>
          <w:szCs w:val="18"/>
        </w:rPr>
        <w:t>dle</w:t>
      </w:r>
      <w:r w:rsidR="0029337E" w:rsidRPr="00CC7446">
        <w:rPr>
          <w:rFonts w:ascii="Verdana" w:hAnsi="Verdana" w:cs="Arial"/>
          <w:sz w:val="18"/>
          <w:szCs w:val="18"/>
        </w:rPr>
        <w:t> jiných ustanovení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3A96FCF6" w14:textId="0F6768B0" w:rsidR="0053243E" w:rsidRPr="00BF71E5"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8</w:t>
      </w:r>
      <w:r w:rsidR="007B303D" w:rsidRPr="00CC7446">
        <w:rPr>
          <w:rFonts w:ascii="Verdana" w:hAnsi="Verdana"/>
          <w:sz w:val="20"/>
          <w:szCs w:val="18"/>
          <w:u w:val="single"/>
        </w:rPr>
        <w:t xml:space="preserve"> </w:t>
      </w:r>
      <w:r w:rsidRPr="00CC7446">
        <w:rPr>
          <w:rFonts w:ascii="Verdana" w:hAnsi="Verdana"/>
          <w:sz w:val="20"/>
          <w:szCs w:val="18"/>
          <w:u w:val="single"/>
        </w:rPr>
        <w:t>-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54EA1987" w:rsidR="0021342B"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w:t>
      </w:r>
      <w:r w:rsidR="00BF71E5" w:rsidRPr="00CC7446">
        <w:rPr>
          <w:rFonts w:ascii="Verdana" w:hAnsi="Verdana" w:cs="Arial"/>
          <w:bCs/>
          <w:sz w:val="18"/>
          <w:szCs w:val="18"/>
        </w:rPr>
        <w:t>považuj</w:t>
      </w:r>
      <w:r w:rsidR="00BF71E5">
        <w:rPr>
          <w:rFonts w:ascii="Verdana" w:hAnsi="Verdana" w:cs="Arial"/>
          <w:bCs/>
          <w:sz w:val="18"/>
          <w:szCs w:val="18"/>
        </w:rPr>
        <w:t xml:space="preserve">e </w:t>
      </w:r>
      <w:r w:rsidR="0021342B" w:rsidRPr="00CC7446">
        <w:rPr>
          <w:rFonts w:ascii="Verdana" w:hAnsi="Verdana" w:cs="Arial"/>
          <w:bCs/>
          <w:sz w:val="18"/>
          <w:szCs w:val="18"/>
        </w:rPr>
        <w:t xml:space="preserve">zejména: </w:t>
      </w:r>
    </w:p>
    <w:p w14:paraId="120B63B5" w14:textId="096FF21E"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a) dílo není v souladu s</w:t>
      </w:r>
      <w:r w:rsidR="005A19F8">
        <w:rPr>
          <w:rFonts w:ascii="Verdana" w:hAnsi="Verdana" w:cs="Arial"/>
          <w:bCs/>
          <w:sz w:val="18"/>
          <w:szCs w:val="18"/>
        </w:rPr>
        <w:t xml:space="preserve"> právními předpisy</w:t>
      </w:r>
      <w:r w:rsidRPr="003E4806">
        <w:rPr>
          <w:rFonts w:ascii="Verdana" w:hAnsi="Verdana" w:cs="Arial"/>
          <w:bCs/>
          <w:sz w:val="18"/>
          <w:szCs w:val="18"/>
        </w:rPr>
        <w:t>;</w:t>
      </w:r>
    </w:p>
    <w:p w14:paraId="59FCD2C5" w14:textId="77777777"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b) předávané dílo není kompletní;</w:t>
      </w:r>
    </w:p>
    <w:p w14:paraId="532EBC5D" w14:textId="26A82405"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c) dílo obsahuje nedostatky, které prodlužují termín předání díla zhotovovaného podle této smlouvy</w:t>
      </w:r>
      <w:r w:rsidR="00BF71E5">
        <w:rPr>
          <w:rFonts w:ascii="Verdana" w:hAnsi="Verdana" w:cs="Arial"/>
          <w:bCs/>
          <w:sz w:val="18"/>
          <w:szCs w:val="18"/>
        </w:rPr>
        <w:t xml:space="preserve"> </w:t>
      </w:r>
    </w:p>
    <w:p w14:paraId="42FD0BBC" w14:textId="19B581F6"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d) dílo obsahuje nedostatky, které negativně ovlivní zadání dalších prací v návaznosti na tuto smlouvu</w:t>
      </w:r>
    </w:p>
    <w:p w14:paraId="1BC87689" w14:textId="41E5986A" w:rsidR="008C7459"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w:t>
      </w:r>
      <w:r w:rsidR="003F7E1D">
        <w:rPr>
          <w:rFonts w:ascii="Verdana" w:hAnsi="Verdana" w:cs="Arial"/>
          <w:bCs/>
          <w:sz w:val="18"/>
          <w:szCs w:val="18"/>
        </w:rPr>
        <w:t> se dále uplatní</w:t>
      </w:r>
      <w:r w:rsidR="008C7459" w:rsidRPr="00CC7446">
        <w:rPr>
          <w:rFonts w:ascii="Verdana" w:hAnsi="Verdana" w:cs="Arial"/>
          <w:bCs/>
          <w:sz w:val="18"/>
          <w:szCs w:val="18"/>
        </w:rPr>
        <w:t xml:space="preserve">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w:t>
      </w:r>
      <w:r w:rsidR="00A11CD8">
        <w:rPr>
          <w:rFonts w:ascii="Verdana" w:hAnsi="Verdana" w:cs="Arial"/>
          <w:bCs/>
          <w:sz w:val="18"/>
          <w:szCs w:val="18"/>
        </w:rPr>
        <w:t xml:space="preserve"> občanského zákoníku</w:t>
      </w:r>
      <w:r w:rsidR="008C7459" w:rsidRPr="00CC7446">
        <w:rPr>
          <w:rFonts w:ascii="Verdana" w:hAnsi="Verdana" w:cs="Arial"/>
          <w:bCs/>
          <w:sz w:val="18"/>
          <w:szCs w:val="18"/>
        </w:rPr>
        <w:t>.</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w:t>
      </w:r>
      <w:r w:rsidR="00A77804">
        <w:rPr>
          <w:rFonts w:ascii="Verdana" w:hAnsi="Verdana" w:cs="Arial"/>
          <w:bCs/>
          <w:sz w:val="18"/>
          <w:szCs w:val="18"/>
        </w:rPr>
        <w:t xml:space="preserve"> (šedesáti</w:t>
      </w:r>
      <w:r w:rsidR="00C8698C">
        <w:rPr>
          <w:rFonts w:ascii="Verdana" w:hAnsi="Verdana" w:cs="Arial"/>
          <w:bCs/>
          <w:sz w:val="18"/>
          <w:szCs w:val="18"/>
        </w:rPr>
        <w:t>)</w:t>
      </w:r>
      <w:r w:rsidR="007C44EB" w:rsidRPr="00CC7446">
        <w:rPr>
          <w:rFonts w:ascii="Verdana" w:hAnsi="Verdana" w:cs="Arial"/>
          <w:bCs/>
          <w:sz w:val="18"/>
          <w:szCs w:val="18"/>
        </w:rPr>
        <w:t xml:space="preserve"> měsíců od </w:t>
      </w:r>
      <w:r w:rsidR="00175692">
        <w:rPr>
          <w:rFonts w:ascii="Verdana" w:hAnsi="Verdana" w:cs="Arial"/>
          <w:bCs/>
          <w:sz w:val="18"/>
          <w:szCs w:val="18"/>
        </w:rPr>
        <w:t xml:space="preserve">okamžiku ukončení </w:t>
      </w:r>
      <w:r w:rsidR="00B30553">
        <w:rPr>
          <w:rFonts w:ascii="Verdana" w:hAnsi="Verdana" w:cs="Arial"/>
          <w:bCs/>
          <w:sz w:val="18"/>
          <w:szCs w:val="18"/>
        </w:rPr>
        <w:t>smlouvy</w:t>
      </w:r>
      <w:r w:rsidR="00175692">
        <w:rPr>
          <w:rFonts w:ascii="Verdana" w:hAnsi="Verdana" w:cs="Arial"/>
          <w:bCs/>
          <w:sz w:val="18"/>
          <w:szCs w:val="18"/>
        </w:rPr>
        <w:t>.</w:t>
      </w:r>
      <w:r w:rsidR="00E21CF2" w:rsidRPr="00CC7446">
        <w:rPr>
          <w:rFonts w:ascii="Verdana" w:hAnsi="Verdana" w:cs="Arial"/>
          <w:bCs/>
          <w:sz w:val="18"/>
          <w:szCs w:val="18"/>
        </w:rPr>
        <w:t xml:space="preserve"> </w:t>
      </w:r>
      <w:r w:rsidR="002B5A22">
        <w:rPr>
          <w:rFonts w:ascii="Verdana" w:hAnsi="Verdana" w:cs="Arial"/>
          <w:bCs/>
          <w:sz w:val="18"/>
          <w:szCs w:val="18"/>
        </w:rPr>
        <w:t xml:space="preserve">Objednatel </w:t>
      </w:r>
      <w:r w:rsidR="008C7459" w:rsidRPr="00CC7446">
        <w:rPr>
          <w:rFonts w:ascii="Verdana" w:hAnsi="Verdana" w:cs="Arial"/>
          <w:bCs/>
          <w:sz w:val="18"/>
          <w:szCs w:val="18"/>
        </w:rPr>
        <w:t>j</w:t>
      </w:r>
      <w:r w:rsidR="002B5A22">
        <w:rPr>
          <w:rFonts w:ascii="Verdana" w:hAnsi="Verdana" w:cs="Arial"/>
          <w:bCs/>
          <w:sz w:val="18"/>
          <w:szCs w:val="18"/>
        </w:rPr>
        <w:t>e</w:t>
      </w:r>
      <w:r w:rsidR="008C7459" w:rsidRPr="00CC7446">
        <w:rPr>
          <w:rFonts w:ascii="Verdana" w:hAnsi="Verdana" w:cs="Arial"/>
          <w:bCs/>
          <w:sz w:val="18"/>
          <w:szCs w:val="18"/>
        </w:rPr>
        <w:t xml:space="preserve"> povi</w:t>
      </w:r>
      <w:r w:rsidR="002B5A22">
        <w:rPr>
          <w:rFonts w:ascii="Verdana" w:hAnsi="Verdana" w:cs="Arial"/>
          <w:bCs/>
          <w:sz w:val="18"/>
          <w:szCs w:val="18"/>
        </w:rPr>
        <w:t>nen</w:t>
      </w:r>
      <w:r w:rsidR="008C7459" w:rsidRPr="00CC7446">
        <w:rPr>
          <w:rFonts w:ascii="Verdana" w:hAnsi="Verdana" w:cs="Arial"/>
          <w:bCs/>
          <w:sz w:val="18"/>
          <w:szCs w:val="18"/>
        </w:rPr>
        <w:t xml:space="preserve">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19255CCF" w:rsidR="0033438B"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w:t>
      </w:r>
      <w:r w:rsidR="008C76E8">
        <w:rPr>
          <w:rFonts w:ascii="Verdana" w:hAnsi="Verdana" w:cs="Arial"/>
          <w:sz w:val="18"/>
          <w:szCs w:val="18"/>
        </w:rPr>
        <w:t>obsahující žádost</w:t>
      </w:r>
      <w:r w:rsidR="008C76E8" w:rsidRPr="00CC7446">
        <w:rPr>
          <w:rFonts w:ascii="Verdana" w:hAnsi="Verdana" w:cs="Arial"/>
          <w:sz w:val="18"/>
          <w:szCs w:val="18"/>
        </w:rPr>
        <w:t xml:space="preserve"> </w:t>
      </w:r>
      <w:r w:rsidR="0033438B" w:rsidRPr="00CC7446">
        <w:rPr>
          <w:rFonts w:ascii="Verdana" w:hAnsi="Verdana" w:cs="Arial"/>
          <w:sz w:val="18"/>
          <w:szCs w:val="18"/>
        </w:rPr>
        <w:t xml:space="preserve">na jejich odstranění. </w:t>
      </w:r>
      <w:r w:rsidR="008C76E8">
        <w:rPr>
          <w:rFonts w:ascii="Verdana" w:hAnsi="Verdana" w:cs="Arial"/>
          <w:sz w:val="18"/>
          <w:szCs w:val="18"/>
        </w:rPr>
        <w:t>Z</w:t>
      </w:r>
      <w:r w:rsidR="0033438B" w:rsidRPr="00CC7446">
        <w:rPr>
          <w:rFonts w:ascii="Verdana" w:hAnsi="Verdana" w:cs="Arial"/>
          <w:sz w:val="18"/>
          <w:szCs w:val="18"/>
        </w:rPr>
        <w:t xml:space="preserve">hotovitel </w:t>
      </w:r>
      <w:r w:rsidR="008C76E8">
        <w:rPr>
          <w:rFonts w:ascii="Verdana" w:hAnsi="Verdana" w:cs="Arial"/>
          <w:sz w:val="18"/>
          <w:szCs w:val="18"/>
        </w:rPr>
        <w:t xml:space="preserve">se </w:t>
      </w:r>
      <w:r w:rsidR="0033438B" w:rsidRPr="00CC7446">
        <w:rPr>
          <w:rFonts w:ascii="Verdana" w:hAnsi="Verdana" w:cs="Arial"/>
          <w:sz w:val="18"/>
          <w:szCs w:val="18"/>
        </w:rPr>
        <w:t>zavazuje odstranit</w:t>
      </w:r>
      <w:r w:rsidR="008C76E8">
        <w:rPr>
          <w:rFonts w:ascii="Verdana" w:hAnsi="Verdana" w:cs="Arial"/>
          <w:sz w:val="18"/>
          <w:szCs w:val="18"/>
        </w:rPr>
        <w:t xml:space="preserve"> veškeré vady</w:t>
      </w:r>
      <w:r w:rsidR="0033438B" w:rsidRPr="00CC7446">
        <w:rPr>
          <w:rFonts w:ascii="Verdana" w:hAnsi="Verdana" w:cs="Arial"/>
          <w:sz w:val="18"/>
          <w:szCs w:val="18"/>
        </w:rPr>
        <w:t xml:space="preserve"> v co nejkratší možné lhůtě, nejpozději však ve lhůtě 14</w:t>
      </w:r>
      <w:r w:rsidR="000A4D02">
        <w:rPr>
          <w:rFonts w:ascii="Verdana" w:hAnsi="Verdana" w:cs="Arial"/>
          <w:sz w:val="18"/>
          <w:szCs w:val="18"/>
        </w:rPr>
        <w:t xml:space="preserve"> (čtrnácti)</w:t>
      </w:r>
      <w:r w:rsidR="0033438B" w:rsidRPr="00CC7446">
        <w:rPr>
          <w:rFonts w:ascii="Verdana" w:hAnsi="Verdana" w:cs="Arial"/>
          <w:sz w:val="18"/>
          <w:szCs w:val="18"/>
        </w:rPr>
        <w:t xml:space="preserve"> dnů</w:t>
      </w:r>
      <w:r w:rsidR="00BA297D">
        <w:rPr>
          <w:rFonts w:ascii="Verdana" w:hAnsi="Verdana" w:cs="Arial"/>
          <w:sz w:val="18"/>
          <w:szCs w:val="18"/>
        </w:rPr>
        <w:t xml:space="preserve"> od doručení oznámení objednatele</w:t>
      </w:r>
      <w:r w:rsidR="0033438B" w:rsidRPr="00CC7446">
        <w:rPr>
          <w:rFonts w:ascii="Verdana" w:hAnsi="Verdana" w:cs="Arial"/>
          <w:sz w:val="18"/>
          <w:szCs w:val="18"/>
        </w:rPr>
        <w:t xml:space="preserve">, </w:t>
      </w:r>
      <w:r w:rsidR="00305421">
        <w:rPr>
          <w:rFonts w:ascii="Verdana" w:hAnsi="Verdana" w:cs="Arial"/>
          <w:sz w:val="18"/>
          <w:szCs w:val="18"/>
        </w:rPr>
        <w:t>není-li stanoveno</w:t>
      </w:r>
      <w:r w:rsidR="0033438B" w:rsidRPr="00CC7446">
        <w:rPr>
          <w:rFonts w:ascii="Verdana" w:hAnsi="Verdana" w:cs="Arial"/>
          <w:sz w:val="18"/>
          <w:szCs w:val="18"/>
        </w:rPr>
        <w:t xml:space="preserve"> </w:t>
      </w:r>
      <w:r w:rsidR="00305421">
        <w:rPr>
          <w:rFonts w:ascii="Verdana" w:hAnsi="Verdana" w:cs="Arial"/>
          <w:sz w:val="18"/>
          <w:szCs w:val="18"/>
        </w:rPr>
        <w:t>objednatelem</w:t>
      </w:r>
      <w:r w:rsidR="0033438B" w:rsidRPr="00CC7446">
        <w:rPr>
          <w:rFonts w:ascii="Verdana" w:hAnsi="Verdana" w:cs="Arial"/>
          <w:sz w:val="18"/>
          <w:szCs w:val="18"/>
        </w:rPr>
        <w:t xml:space="preserve"> </w:t>
      </w:r>
      <w:r w:rsidR="00305421">
        <w:rPr>
          <w:rFonts w:ascii="Verdana" w:hAnsi="Verdana" w:cs="Arial"/>
          <w:sz w:val="18"/>
          <w:szCs w:val="18"/>
        </w:rPr>
        <w:t>jinak</w:t>
      </w:r>
      <w:r w:rsidR="0033438B" w:rsidRPr="00CC7446">
        <w:rPr>
          <w:rFonts w:ascii="Verdana" w:hAnsi="Verdana" w:cs="Arial"/>
          <w:sz w:val="18"/>
          <w:szCs w:val="18"/>
        </w:rPr>
        <w:t xml:space="preserve">. </w:t>
      </w:r>
    </w:p>
    <w:p w14:paraId="3F8FAA7F" w14:textId="7872ECD9" w:rsidR="008C7459"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w:t>
      </w:r>
      <w:r w:rsidR="00305421">
        <w:rPr>
          <w:rFonts w:ascii="Verdana" w:hAnsi="Verdana" w:cs="Arial"/>
          <w:sz w:val="18"/>
          <w:szCs w:val="18"/>
        </w:rPr>
        <w:t>v</w:t>
      </w:r>
      <w:r w:rsidR="008C76E8">
        <w:rPr>
          <w:rFonts w:ascii="Verdana" w:hAnsi="Verdana" w:cs="Arial"/>
          <w:sz w:val="18"/>
          <w:szCs w:val="18"/>
        </w:rPr>
        <w:t> </w:t>
      </w:r>
      <w:r w:rsidR="000A4D02">
        <w:rPr>
          <w:rFonts w:ascii="Verdana" w:hAnsi="Verdana" w:cs="Arial"/>
          <w:sz w:val="18"/>
          <w:szCs w:val="18"/>
        </w:rPr>
        <w:t xml:space="preserve">14denní </w:t>
      </w:r>
      <w:r w:rsidR="00305421">
        <w:rPr>
          <w:rFonts w:ascii="Verdana" w:hAnsi="Verdana" w:cs="Arial"/>
          <w:sz w:val="18"/>
          <w:szCs w:val="18"/>
        </w:rPr>
        <w:t xml:space="preserve">lhůtě </w:t>
      </w:r>
      <w:r w:rsidR="008C76E8">
        <w:rPr>
          <w:rFonts w:ascii="Verdana" w:hAnsi="Verdana" w:cs="Arial"/>
          <w:sz w:val="18"/>
          <w:szCs w:val="18"/>
        </w:rPr>
        <w:t xml:space="preserve">dle této smlouvy </w:t>
      </w:r>
      <w:r w:rsidR="00305421">
        <w:rPr>
          <w:rFonts w:ascii="Verdana" w:hAnsi="Verdana" w:cs="Arial"/>
          <w:sz w:val="18"/>
          <w:szCs w:val="18"/>
        </w:rPr>
        <w:t>nebo</w:t>
      </w:r>
      <w:r w:rsidR="008C76E8">
        <w:rPr>
          <w:rFonts w:ascii="Verdana" w:hAnsi="Verdana" w:cs="Arial"/>
          <w:sz w:val="18"/>
          <w:szCs w:val="18"/>
        </w:rPr>
        <w:t xml:space="preserve"> v jiné lhůtě určené</w:t>
      </w:r>
      <w:r w:rsidR="008C7459" w:rsidRPr="00CC7446">
        <w:rPr>
          <w:rFonts w:ascii="Verdana" w:hAnsi="Verdana" w:cs="Arial"/>
          <w:sz w:val="18"/>
          <w:szCs w:val="18"/>
        </w:rPr>
        <w:t xml:space="preserve"> </w:t>
      </w:r>
      <w:r w:rsidR="0033438B" w:rsidRPr="00CC7446">
        <w:rPr>
          <w:rFonts w:ascii="Verdana" w:hAnsi="Verdana" w:cs="Arial"/>
          <w:sz w:val="18"/>
          <w:szCs w:val="18"/>
        </w:rPr>
        <w:t>o</w:t>
      </w:r>
      <w:r w:rsidR="008C7459" w:rsidRPr="00CC7446">
        <w:rPr>
          <w:rFonts w:ascii="Verdana" w:hAnsi="Verdana" w:cs="Arial"/>
          <w:sz w:val="18"/>
          <w:szCs w:val="18"/>
        </w:rPr>
        <w:t xml:space="preserve">bjednatelem,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w:t>
      </w:r>
      <w:r w:rsidR="00305421">
        <w:rPr>
          <w:rFonts w:ascii="Verdana" w:hAnsi="Verdana" w:cs="Arial"/>
          <w:sz w:val="18"/>
          <w:szCs w:val="18"/>
        </w:rPr>
        <w:t>bere na vědomí</w:t>
      </w:r>
      <w:r w:rsidR="008C7459" w:rsidRPr="00CC7446">
        <w:rPr>
          <w:rFonts w:ascii="Verdana" w:hAnsi="Verdana" w:cs="Arial"/>
          <w:sz w:val="18"/>
          <w:szCs w:val="18"/>
        </w:rPr>
        <w:t xml:space="preserve">,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w:t>
      </w:r>
      <w:r w:rsidR="00305421">
        <w:rPr>
          <w:rFonts w:ascii="Verdana" w:hAnsi="Verdana" w:cs="Arial"/>
          <w:sz w:val="18"/>
          <w:szCs w:val="18"/>
        </w:rPr>
        <w:t>Veškeré n</w:t>
      </w:r>
      <w:r w:rsidR="008C7459" w:rsidRPr="00CC7446">
        <w:rPr>
          <w:rFonts w:ascii="Verdana" w:hAnsi="Verdana" w:cs="Arial"/>
          <w:sz w:val="18"/>
          <w:szCs w:val="18"/>
        </w:rPr>
        <w:t xml:space="preserve">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w:t>
      </w:r>
      <w:r w:rsidR="00305421">
        <w:rPr>
          <w:rFonts w:ascii="Verdana" w:hAnsi="Verdana" w:cs="Arial"/>
          <w:sz w:val="18"/>
          <w:szCs w:val="18"/>
        </w:rPr>
        <w:t xml:space="preserve"> objednatele</w:t>
      </w:r>
      <w:r w:rsidR="008C7459" w:rsidRPr="00CC7446">
        <w:rPr>
          <w:rFonts w:ascii="Verdana" w:hAnsi="Verdana" w:cs="Arial"/>
          <w:sz w:val="18"/>
          <w:szCs w:val="18"/>
        </w:rPr>
        <w:t xml:space="preserve"> k úhradě. </w:t>
      </w:r>
    </w:p>
    <w:p w14:paraId="058CA960" w14:textId="2014E07E" w:rsidR="00E21CF2" w:rsidRPr="00CC7446"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w:t>
      </w:r>
      <w:r w:rsidR="00091011">
        <w:rPr>
          <w:rFonts w:ascii="Verdana" w:hAnsi="Verdana" w:cs="Arial"/>
          <w:sz w:val="18"/>
          <w:szCs w:val="18"/>
        </w:rPr>
        <w:t xml:space="preserve"> povinností</w:t>
      </w:r>
      <w:r w:rsidR="008C14E2" w:rsidRPr="00CC7446">
        <w:rPr>
          <w:rFonts w:ascii="Verdana" w:hAnsi="Verdana" w:cs="Arial"/>
          <w:sz w:val="18"/>
          <w:szCs w:val="18"/>
        </w:rPr>
        <w:t xml:space="preserve"> nebo </w:t>
      </w:r>
      <w:r w:rsidR="004972D1" w:rsidRPr="00CC7446">
        <w:rPr>
          <w:rFonts w:ascii="Verdana" w:hAnsi="Verdana" w:cs="Arial"/>
          <w:sz w:val="18"/>
          <w:szCs w:val="18"/>
        </w:rPr>
        <w:t>povinností</w:t>
      </w:r>
      <w:r w:rsidR="0053243E">
        <w:rPr>
          <w:rFonts w:ascii="Verdana" w:hAnsi="Verdana" w:cs="Arial"/>
          <w:sz w:val="18"/>
          <w:szCs w:val="18"/>
        </w:rPr>
        <w:t xml:space="preserve"> vyplývajících z právních před</w:t>
      </w:r>
      <w:r w:rsidR="00672330">
        <w:rPr>
          <w:rFonts w:ascii="Verdana" w:hAnsi="Verdana" w:cs="Arial"/>
          <w:sz w:val="18"/>
          <w:szCs w:val="18"/>
        </w:rPr>
        <w:t>pi</w:t>
      </w:r>
      <w:r w:rsidR="0053243E">
        <w:rPr>
          <w:rFonts w:ascii="Verdana" w:hAnsi="Verdana" w:cs="Arial"/>
          <w:sz w:val="18"/>
          <w:szCs w:val="18"/>
        </w:rPr>
        <w:t>sů</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sankce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w:t>
      </w:r>
      <w:r w:rsidR="003A429A">
        <w:rPr>
          <w:rFonts w:ascii="Verdana" w:hAnsi="Verdana" w:cs="Arial"/>
          <w:sz w:val="18"/>
          <w:szCs w:val="18"/>
        </w:rPr>
        <w:t xml:space="preserve"> povinností</w:t>
      </w:r>
      <w:r w:rsidR="008C14E2" w:rsidRPr="00CC7446">
        <w:rPr>
          <w:rFonts w:ascii="Verdana" w:hAnsi="Verdana" w:cs="Arial"/>
          <w:sz w:val="18"/>
          <w:szCs w:val="18"/>
        </w:rPr>
        <w:t xml:space="preserve"> nebo </w:t>
      </w:r>
      <w:r w:rsidR="00E83560" w:rsidRPr="00CC7446">
        <w:rPr>
          <w:rFonts w:ascii="Verdana" w:hAnsi="Verdana" w:cs="Arial"/>
          <w:sz w:val="18"/>
          <w:szCs w:val="18"/>
        </w:rPr>
        <w:t>povinností</w:t>
      </w:r>
      <w:r w:rsidR="003A429A">
        <w:rPr>
          <w:rFonts w:ascii="Verdana" w:hAnsi="Verdana" w:cs="Arial"/>
          <w:sz w:val="18"/>
          <w:szCs w:val="18"/>
        </w:rPr>
        <w:t xml:space="preserve"> stanovených právními předpisy</w:t>
      </w:r>
      <w:r w:rsidR="00386DFF">
        <w:rPr>
          <w:rFonts w:ascii="Verdana" w:hAnsi="Verdana" w:cs="Arial"/>
          <w:sz w:val="18"/>
          <w:szCs w:val="18"/>
        </w:rPr>
        <w:t xml:space="preserve">. </w:t>
      </w:r>
      <w:r w:rsidR="004972D1" w:rsidRPr="00CC7446">
        <w:rPr>
          <w:rFonts w:ascii="Verdana" w:hAnsi="Verdana" w:cs="Arial"/>
          <w:sz w:val="18"/>
          <w:szCs w:val="18"/>
        </w:rPr>
        <w:t xml:space="preserve">Zhotovitel se zavazuje uhradit objednateli veškeré finanční částky, které </w:t>
      </w:r>
      <w:r w:rsidR="00672330">
        <w:rPr>
          <w:rFonts w:ascii="Verdana" w:hAnsi="Verdana" w:cs="Arial"/>
          <w:sz w:val="18"/>
          <w:szCs w:val="18"/>
        </w:rPr>
        <w:t>vůči</w:t>
      </w:r>
      <w:r w:rsidR="00672330" w:rsidRPr="00CC7446">
        <w:rPr>
          <w:rFonts w:ascii="Verdana" w:hAnsi="Verdana" w:cs="Arial"/>
          <w:sz w:val="18"/>
          <w:szCs w:val="18"/>
        </w:rPr>
        <w:t xml:space="preserve"> </w:t>
      </w:r>
      <w:r w:rsidR="004972D1" w:rsidRPr="00CC7446">
        <w:rPr>
          <w:rFonts w:ascii="Verdana" w:hAnsi="Verdana" w:cs="Arial"/>
          <w:sz w:val="18"/>
          <w:szCs w:val="18"/>
        </w:rPr>
        <w:t xml:space="preserve">objednateli uplatnila jakákoliv třetí osoba za zhotovitelem </w:t>
      </w:r>
      <w:r w:rsidR="00386DFF">
        <w:rPr>
          <w:rFonts w:ascii="Verdana" w:hAnsi="Verdana" w:cs="Arial"/>
          <w:sz w:val="18"/>
          <w:szCs w:val="18"/>
        </w:rPr>
        <w:t xml:space="preserve">na základě </w:t>
      </w:r>
      <w:r w:rsidR="00386DFF" w:rsidRPr="00CC7446">
        <w:rPr>
          <w:rFonts w:ascii="Verdana" w:hAnsi="Verdana" w:cs="Arial"/>
          <w:sz w:val="18"/>
          <w:szCs w:val="18"/>
        </w:rPr>
        <w:t>způsoben</w:t>
      </w:r>
      <w:r w:rsidR="00386DFF">
        <w:rPr>
          <w:rFonts w:ascii="Verdana" w:hAnsi="Verdana" w:cs="Arial"/>
          <w:sz w:val="18"/>
          <w:szCs w:val="18"/>
        </w:rPr>
        <w:t>ého</w:t>
      </w:r>
      <w:r w:rsidR="00386DFF" w:rsidRPr="00CC7446">
        <w:rPr>
          <w:rFonts w:ascii="Verdana" w:hAnsi="Verdana" w:cs="Arial"/>
          <w:sz w:val="18"/>
          <w:szCs w:val="18"/>
        </w:rPr>
        <w:t xml:space="preserve"> </w:t>
      </w:r>
      <w:r w:rsidR="004972D1" w:rsidRPr="00CC7446">
        <w:rPr>
          <w:rFonts w:ascii="Verdana" w:hAnsi="Verdana" w:cs="Arial"/>
          <w:sz w:val="18"/>
          <w:szCs w:val="18"/>
        </w:rPr>
        <w:t>porušení</w:t>
      </w:r>
      <w:r w:rsidR="00672330">
        <w:rPr>
          <w:rFonts w:ascii="Verdana" w:hAnsi="Verdana" w:cs="Arial"/>
          <w:sz w:val="18"/>
          <w:szCs w:val="18"/>
        </w:rPr>
        <w:t>m</w:t>
      </w:r>
      <w:r w:rsidR="004972D1" w:rsidRPr="00CC7446">
        <w:rPr>
          <w:rFonts w:ascii="Verdana" w:hAnsi="Verdana" w:cs="Arial"/>
          <w:sz w:val="18"/>
          <w:szCs w:val="18"/>
        </w:rPr>
        <w:t xml:space="preserve"> </w:t>
      </w:r>
      <w:r w:rsidR="003A429A">
        <w:rPr>
          <w:rFonts w:ascii="Verdana" w:hAnsi="Verdana" w:cs="Arial"/>
          <w:sz w:val="18"/>
          <w:szCs w:val="18"/>
        </w:rPr>
        <w:t>smluvních</w:t>
      </w:r>
      <w:r w:rsidR="0072068F">
        <w:rPr>
          <w:rFonts w:ascii="Verdana" w:hAnsi="Verdana" w:cs="Arial"/>
          <w:sz w:val="18"/>
          <w:szCs w:val="18"/>
        </w:rPr>
        <w:t xml:space="preserve"> </w:t>
      </w:r>
      <w:r w:rsidR="004972D1" w:rsidRPr="00CC7446">
        <w:rPr>
          <w:rFonts w:ascii="Verdana" w:hAnsi="Verdana" w:cs="Arial"/>
          <w:sz w:val="18"/>
          <w:szCs w:val="18"/>
        </w:rPr>
        <w:t>povinností</w:t>
      </w:r>
      <w:r w:rsidR="003A429A">
        <w:rPr>
          <w:rFonts w:ascii="Verdana" w:hAnsi="Verdana" w:cs="Arial"/>
          <w:sz w:val="18"/>
          <w:szCs w:val="18"/>
        </w:rPr>
        <w:t xml:space="preserve"> nebo povinností stanovených právními předpisy v souvislosti s touto smlouvou</w:t>
      </w:r>
      <w:r w:rsidR="004972D1" w:rsidRPr="00CC7446">
        <w:rPr>
          <w:rFonts w:ascii="Verdana" w:hAnsi="Verdana" w:cs="Arial"/>
          <w:sz w:val="18"/>
          <w:szCs w:val="18"/>
        </w:rPr>
        <w:t xml:space="preserve">. </w:t>
      </w:r>
      <w:r w:rsidR="007C0BA3" w:rsidRPr="00CC7446">
        <w:rPr>
          <w:rFonts w:ascii="Verdana" w:hAnsi="Verdana" w:cs="Arial"/>
          <w:sz w:val="18"/>
          <w:szCs w:val="18"/>
        </w:rPr>
        <w:t xml:space="preserve">Právo na uplatnění nároků z titulu náhrady škody se promlčí uplynutím lhůty 15 </w:t>
      </w:r>
      <w:r w:rsidR="00C05938">
        <w:rPr>
          <w:rFonts w:ascii="Verdana" w:hAnsi="Verdana" w:cs="Arial"/>
          <w:sz w:val="18"/>
          <w:szCs w:val="18"/>
        </w:rPr>
        <w:t xml:space="preserve">(patnáct) </w:t>
      </w:r>
      <w:r w:rsidR="007C0BA3" w:rsidRPr="00CC7446">
        <w:rPr>
          <w:rFonts w:ascii="Verdana" w:hAnsi="Verdana" w:cs="Arial"/>
          <w:sz w:val="18"/>
          <w:szCs w:val="18"/>
        </w:rPr>
        <w:t>let, počítané ode dne, kdy právo mohlo být uplatněno poprvé.</w:t>
      </w:r>
    </w:p>
    <w:p w14:paraId="004A762F" w14:textId="2F376BA1" w:rsidR="004972D1"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proofErr w:type="gramEnd"/>
      <w:r w:rsidR="004972D1" w:rsidRPr="00CC7446">
        <w:rPr>
          <w:rFonts w:ascii="Verdana" w:hAnsi="Verdana" w:cs="Arial"/>
          <w:sz w:val="18"/>
          <w:szCs w:val="18"/>
        </w:rPr>
        <w:t xml:space="preserve">Povinná smluvní strana se zavazuje nahradit druhé smluvní straně způsobenou škodu v penězích do 30 </w:t>
      </w:r>
      <w:r w:rsidR="00AC3615">
        <w:rPr>
          <w:rFonts w:ascii="Verdana" w:hAnsi="Verdana" w:cs="Arial"/>
          <w:sz w:val="18"/>
          <w:szCs w:val="18"/>
        </w:rPr>
        <w:t xml:space="preserve">(třiceti) </w:t>
      </w:r>
      <w:r w:rsidR="004972D1" w:rsidRPr="00CC7446">
        <w:rPr>
          <w:rFonts w:ascii="Verdana" w:hAnsi="Verdana" w:cs="Arial"/>
          <w:sz w:val="18"/>
          <w:szCs w:val="18"/>
        </w:rPr>
        <w:t>kalendářních dnů ode dne, kdy jí byla doručena písemná výzva druhé smluvní strany k náhradě škody.</w:t>
      </w:r>
    </w:p>
    <w:p w14:paraId="7BEED01A" w14:textId="0962FFF8" w:rsidR="00386DFF" w:rsidRDefault="009115FC" w:rsidP="00595B34">
      <w:pPr>
        <w:spacing w:before="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386DFF" w:rsidRPr="00CC7446">
        <w:rPr>
          <w:rFonts w:ascii="Verdana" w:hAnsi="Verdana" w:cs="Arial"/>
          <w:b/>
          <w:sz w:val="18"/>
          <w:szCs w:val="18"/>
        </w:rPr>
        <w:t>.</w:t>
      </w:r>
      <w:r w:rsidR="00386DFF">
        <w:rPr>
          <w:rFonts w:ascii="Verdana" w:hAnsi="Verdana" w:cs="Arial"/>
          <w:b/>
          <w:sz w:val="18"/>
          <w:szCs w:val="18"/>
        </w:rPr>
        <w:t>7</w:t>
      </w:r>
      <w:r w:rsidR="00386DFF" w:rsidRPr="00CC7446">
        <w:rPr>
          <w:rFonts w:ascii="Verdana" w:hAnsi="Verdana" w:cs="Arial"/>
          <w:b/>
          <w:sz w:val="18"/>
          <w:szCs w:val="18"/>
        </w:rPr>
        <w:t>.</w:t>
      </w:r>
      <w:r w:rsidR="00386DFF" w:rsidRPr="00CC7446">
        <w:rPr>
          <w:rFonts w:ascii="Verdana" w:hAnsi="Verdana" w:cs="Arial"/>
          <w:sz w:val="18"/>
          <w:szCs w:val="18"/>
        </w:rPr>
        <w:t xml:space="preserve">  </w:t>
      </w:r>
      <w:r w:rsidR="00386DFF" w:rsidRPr="00CC7446">
        <w:rPr>
          <w:rFonts w:ascii="Verdana" w:hAnsi="Verdana" w:cs="Arial"/>
          <w:sz w:val="18"/>
          <w:szCs w:val="18"/>
        </w:rPr>
        <w:tab/>
      </w:r>
      <w:proofErr w:type="gramEnd"/>
      <w:r w:rsidR="00386DFF" w:rsidRPr="00CC7446">
        <w:rPr>
          <w:rFonts w:ascii="Verdana" w:hAnsi="Verdana" w:cs="Arial"/>
          <w:sz w:val="18"/>
          <w:szCs w:val="18"/>
        </w:rPr>
        <w:t xml:space="preserve">Nebezpečí škody na díle nese od zahájení plnění do okamžiku převzetí díla objednatelem zhotovitel, ledaže škoda byla způsobena </w:t>
      </w:r>
      <w:r w:rsidR="00386DFF">
        <w:rPr>
          <w:rFonts w:ascii="Verdana" w:hAnsi="Verdana" w:cs="Arial"/>
          <w:sz w:val="18"/>
          <w:szCs w:val="18"/>
        </w:rPr>
        <w:t xml:space="preserve">výslovným pokynem objednatele nebo </w:t>
      </w:r>
      <w:r w:rsidR="00386DFF" w:rsidRPr="00CC7446">
        <w:rPr>
          <w:rFonts w:ascii="Verdana" w:hAnsi="Verdana" w:cs="Arial"/>
          <w:sz w:val="18"/>
          <w:szCs w:val="18"/>
        </w:rPr>
        <w:t>podklady převzatými od objednatele</w:t>
      </w:r>
      <w:r w:rsidR="00386DFF">
        <w:rPr>
          <w:rFonts w:ascii="Verdana" w:hAnsi="Verdana" w:cs="Arial"/>
          <w:sz w:val="18"/>
          <w:szCs w:val="18"/>
        </w:rPr>
        <w:t>.</w:t>
      </w:r>
    </w:p>
    <w:p w14:paraId="1E8C4E16" w14:textId="0736C8C2" w:rsidR="007149BF" w:rsidRPr="00CC7446" w:rsidRDefault="00A03259" w:rsidP="00321497">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lastRenderedPageBreak/>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9</w:t>
      </w:r>
      <w:r w:rsidR="007B303D" w:rsidRPr="00CC7446">
        <w:rPr>
          <w:rFonts w:ascii="Verdana" w:hAnsi="Verdana"/>
          <w:sz w:val="20"/>
          <w:szCs w:val="18"/>
          <w:u w:val="single"/>
        </w:rPr>
        <w:t xml:space="preserve"> </w:t>
      </w:r>
      <w:r w:rsidRPr="00CC7446">
        <w:rPr>
          <w:rFonts w:ascii="Verdana" w:hAnsi="Verdana"/>
          <w:sz w:val="20"/>
          <w:szCs w:val="18"/>
          <w:u w:val="single"/>
        </w:rPr>
        <w:t>- Ostatní ujednání</w:t>
      </w:r>
    </w:p>
    <w:p w14:paraId="079C64C2" w14:textId="5BC07119" w:rsidR="00E21B9D" w:rsidRPr="00CC7446" w:rsidRDefault="009115FC" w:rsidP="00595B34">
      <w:pPr>
        <w:suppressAutoHyphens/>
        <w:spacing w:before="120" w:after="120" w:line="276" w:lineRule="auto"/>
        <w:ind w:left="567" w:hanging="567"/>
        <w:jc w:val="both"/>
        <w:rPr>
          <w:rFonts w:ascii="Verdana" w:hAnsi="Verdana" w:cs="Arial"/>
          <w:sz w:val="18"/>
          <w:szCs w:val="18"/>
        </w:rPr>
      </w:pPr>
      <w:r>
        <w:rPr>
          <w:rFonts w:ascii="Verdana" w:hAnsi="Verdana" w:cs="Arial"/>
          <w:b/>
          <w:bCs/>
          <w:sz w:val="18"/>
          <w:szCs w:val="18"/>
        </w:rPr>
        <w:t>9</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r>
      <w:r w:rsidR="001576A1" w:rsidRPr="00CC7446">
        <w:rPr>
          <w:rFonts w:ascii="Verdana" w:hAnsi="Verdana" w:cs="Arial"/>
          <w:sz w:val="18"/>
          <w:szCs w:val="18"/>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15D213E3" w14:textId="2C78F5A5" w:rsidR="00E57415"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.2</w:t>
      </w:r>
      <w:r w:rsidR="00E21B9D" w:rsidRPr="00CC7446">
        <w:rPr>
          <w:rFonts w:ascii="Verdana" w:hAnsi="Verdana" w:cs="Arial"/>
          <w:sz w:val="18"/>
          <w:szCs w:val="18"/>
        </w:rPr>
        <w:t>.</w:t>
      </w:r>
      <w:r w:rsidR="00E21B9D" w:rsidRPr="00CC7446">
        <w:rPr>
          <w:rFonts w:ascii="Verdana" w:hAnsi="Verdana" w:cs="Arial"/>
          <w:sz w:val="18"/>
          <w:szCs w:val="18"/>
        </w:rPr>
        <w:tab/>
      </w:r>
      <w:r w:rsidR="0072068F">
        <w:rPr>
          <w:rFonts w:ascii="Verdana" w:hAnsi="Verdana" w:cs="Arial"/>
          <w:sz w:val="18"/>
          <w:szCs w:val="18"/>
        </w:rPr>
        <w:t>neobsazeno</w:t>
      </w:r>
    </w:p>
    <w:p w14:paraId="3751A1CA" w14:textId="5E680CC7" w:rsidR="00915215"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3</w:t>
      </w:r>
      <w:r w:rsidR="00483D1D"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2939BC07" w14:textId="58BF15D8" w:rsidR="008A28D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E21B9D" w:rsidRPr="00CC7446">
        <w:rPr>
          <w:rFonts w:ascii="Verdana" w:hAnsi="Verdana" w:cs="Arial"/>
          <w:b/>
          <w:sz w:val="18"/>
          <w:szCs w:val="18"/>
        </w:rPr>
        <w:t>.</w:t>
      </w:r>
      <w:r w:rsidR="00796AD7">
        <w:rPr>
          <w:rFonts w:ascii="Verdana" w:hAnsi="Verdana" w:cs="Arial"/>
          <w:b/>
          <w:sz w:val="18"/>
          <w:szCs w:val="18"/>
        </w:rPr>
        <w:t>4</w:t>
      </w:r>
      <w:r w:rsidR="00E21B9D" w:rsidRPr="00CC7446">
        <w:rPr>
          <w:rFonts w:ascii="Verdana" w:hAnsi="Verdana" w:cs="Arial"/>
          <w:b/>
          <w:sz w:val="18"/>
          <w:szCs w:val="18"/>
        </w:rPr>
        <w:t>.</w:t>
      </w:r>
      <w:r w:rsidR="0029337E" w:rsidRPr="00CC7446">
        <w:rPr>
          <w:rFonts w:ascii="Verdana" w:hAnsi="Verdana" w:cs="Arial"/>
          <w:sz w:val="18"/>
          <w:szCs w:val="18"/>
        </w:rPr>
        <w:tab/>
      </w:r>
      <w:r w:rsidR="00E21B9D" w:rsidRPr="00CC7446">
        <w:rPr>
          <w:rFonts w:ascii="Verdana" w:hAnsi="Verdana" w:cs="Arial"/>
          <w:sz w:val="18"/>
          <w:szCs w:val="18"/>
        </w:rPr>
        <w:t xml:space="preserve">Zhotovitel oznámí objednateli, </w:t>
      </w:r>
      <w:r w:rsidR="00246DF9" w:rsidRPr="00CC7446">
        <w:rPr>
          <w:rFonts w:ascii="Verdana" w:hAnsi="Verdana" w:cs="Arial"/>
          <w:sz w:val="18"/>
          <w:szCs w:val="18"/>
        </w:rPr>
        <w:t xml:space="preserve">nejméně </w:t>
      </w:r>
      <w:r w:rsidR="002204D5">
        <w:rPr>
          <w:rFonts w:ascii="Verdana" w:hAnsi="Verdana" w:cs="Arial"/>
          <w:sz w:val="18"/>
          <w:szCs w:val="18"/>
        </w:rPr>
        <w:t>5</w:t>
      </w:r>
      <w:r w:rsidR="002204D5" w:rsidRPr="00CC7446">
        <w:rPr>
          <w:rFonts w:ascii="Verdana" w:hAnsi="Verdana" w:cs="Arial"/>
          <w:sz w:val="18"/>
          <w:szCs w:val="18"/>
        </w:rPr>
        <w:t xml:space="preserve"> </w:t>
      </w:r>
      <w:r w:rsidR="00DE065C">
        <w:rPr>
          <w:rFonts w:ascii="Verdana" w:hAnsi="Verdana" w:cs="Arial"/>
          <w:sz w:val="18"/>
          <w:szCs w:val="18"/>
        </w:rPr>
        <w:t>(</w:t>
      </w:r>
      <w:r w:rsidR="002204D5">
        <w:rPr>
          <w:rFonts w:ascii="Verdana" w:hAnsi="Verdana" w:cs="Arial"/>
          <w:sz w:val="18"/>
          <w:szCs w:val="18"/>
        </w:rPr>
        <w:t>pět</w:t>
      </w:r>
      <w:r w:rsidR="00DE065C">
        <w:rPr>
          <w:rFonts w:ascii="Verdana" w:hAnsi="Verdana" w:cs="Arial"/>
          <w:sz w:val="18"/>
          <w:szCs w:val="18"/>
        </w:rPr>
        <w:t xml:space="preserve">) </w:t>
      </w:r>
      <w:r w:rsidR="00246DF9" w:rsidRPr="00CC7446">
        <w:rPr>
          <w:rFonts w:ascii="Verdana" w:hAnsi="Verdana" w:cs="Arial"/>
          <w:sz w:val="18"/>
          <w:szCs w:val="18"/>
        </w:rPr>
        <w:t xml:space="preserve">dní před </w:t>
      </w:r>
      <w:r w:rsidR="007B044F">
        <w:rPr>
          <w:rFonts w:ascii="Verdana" w:hAnsi="Verdana" w:cs="Arial"/>
          <w:sz w:val="18"/>
          <w:szCs w:val="18"/>
        </w:rPr>
        <w:t xml:space="preserve">zahájením </w:t>
      </w:r>
      <w:r w:rsidR="00F55269">
        <w:rPr>
          <w:rFonts w:ascii="Verdana" w:hAnsi="Verdana" w:cs="Arial"/>
          <w:sz w:val="18"/>
          <w:szCs w:val="18"/>
        </w:rPr>
        <w:t xml:space="preserve">řízení nebo </w:t>
      </w:r>
      <w:r w:rsidR="00246DF9" w:rsidRPr="00CC7446">
        <w:rPr>
          <w:rFonts w:ascii="Verdana" w:hAnsi="Verdana" w:cs="Arial"/>
          <w:sz w:val="18"/>
          <w:szCs w:val="18"/>
        </w:rPr>
        <w:t>jednáním s orgány veřejné moci</w:t>
      </w:r>
      <w:r w:rsidR="00E21B9D" w:rsidRPr="00CC7446">
        <w:rPr>
          <w:rFonts w:ascii="Verdana" w:hAnsi="Verdana" w:cs="Arial"/>
          <w:sz w:val="18"/>
          <w:szCs w:val="18"/>
        </w:rPr>
        <w:t>, předmět projednávaných skutečností</w:t>
      </w:r>
      <w:r w:rsidR="001576A1">
        <w:rPr>
          <w:rFonts w:ascii="Verdana" w:hAnsi="Verdana" w:cs="Arial"/>
          <w:sz w:val="18"/>
          <w:szCs w:val="18"/>
        </w:rPr>
        <w:t>.</w:t>
      </w:r>
    </w:p>
    <w:p w14:paraId="7A3E66EA" w14:textId="66C18A2B" w:rsidR="001576A1"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1576A1" w:rsidRPr="00CC7446">
        <w:rPr>
          <w:rFonts w:ascii="Verdana" w:hAnsi="Verdana" w:cs="Arial"/>
          <w:b/>
          <w:sz w:val="18"/>
          <w:szCs w:val="18"/>
        </w:rPr>
        <w:t>.</w:t>
      </w:r>
      <w:r w:rsidR="00796AD7">
        <w:rPr>
          <w:rFonts w:ascii="Verdana" w:hAnsi="Verdana" w:cs="Arial"/>
          <w:b/>
          <w:sz w:val="18"/>
          <w:szCs w:val="18"/>
        </w:rPr>
        <w:t>5</w:t>
      </w:r>
      <w:r w:rsidR="001576A1" w:rsidRPr="00CC7446">
        <w:rPr>
          <w:rFonts w:ascii="Verdana" w:hAnsi="Verdana" w:cs="Arial"/>
          <w:b/>
          <w:sz w:val="18"/>
          <w:szCs w:val="18"/>
        </w:rPr>
        <w:t>.</w:t>
      </w:r>
      <w:r w:rsidR="001576A1">
        <w:rPr>
          <w:rFonts w:ascii="Verdana" w:hAnsi="Verdana" w:cs="Arial"/>
          <w:sz w:val="18"/>
          <w:szCs w:val="18"/>
        </w:rPr>
        <w:t xml:space="preserve"> </w:t>
      </w:r>
      <w:r w:rsidR="00321497">
        <w:rPr>
          <w:rFonts w:ascii="Verdana" w:hAnsi="Verdana" w:cs="Arial"/>
          <w:sz w:val="18"/>
          <w:szCs w:val="18"/>
        </w:rPr>
        <w:tab/>
      </w:r>
      <w:r w:rsidR="001576A1" w:rsidRPr="004F5B31">
        <w:rPr>
          <w:rFonts w:ascii="Verdana" w:hAnsi="Verdana" w:cstheme="minorHAnsi"/>
          <w:sz w:val="18"/>
          <w:szCs w:val="18"/>
        </w:rPr>
        <w:t xml:space="preserve">Zhotovitel může při plnění </w:t>
      </w:r>
      <w:r w:rsidR="001576A1">
        <w:rPr>
          <w:rFonts w:ascii="Verdana" w:hAnsi="Verdana" w:cstheme="minorHAnsi"/>
          <w:sz w:val="18"/>
          <w:szCs w:val="18"/>
        </w:rPr>
        <w:t>smlouvy</w:t>
      </w:r>
      <w:r w:rsidR="001576A1" w:rsidRPr="004F5B31">
        <w:rPr>
          <w:rFonts w:ascii="Verdana" w:hAnsi="Verdana" w:cstheme="minorHAnsi"/>
          <w:sz w:val="18"/>
          <w:szCs w:val="18"/>
        </w:rPr>
        <w:t xml:space="preserve"> </w:t>
      </w:r>
      <w:r w:rsidR="001576A1">
        <w:rPr>
          <w:rFonts w:ascii="Verdana" w:hAnsi="Verdana" w:cstheme="minorHAnsi"/>
          <w:sz w:val="18"/>
          <w:szCs w:val="18"/>
        </w:rPr>
        <w:t>užít</w:t>
      </w:r>
      <w:r w:rsidR="001576A1" w:rsidRPr="004F5B31">
        <w:rPr>
          <w:rFonts w:ascii="Verdana" w:hAnsi="Verdana" w:cstheme="minorHAnsi"/>
          <w:sz w:val="18"/>
          <w:szCs w:val="18"/>
        </w:rPr>
        <w:t xml:space="preserve"> poddodavatele uvedené v</w:t>
      </w:r>
      <w:r w:rsidR="001576A1">
        <w:rPr>
          <w:rFonts w:ascii="Verdana" w:hAnsi="Verdana" w:cstheme="minorHAnsi"/>
          <w:sz w:val="18"/>
          <w:szCs w:val="18"/>
        </w:rPr>
        <w:t xml:space="preserve"> 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Poddodavatele </w:t>
      </w:r>
      <w:r w:rsidR="001576A1" w:rsidRPr="003F6A6C">
        <w:rPr>
          <w:rFonts w:ascii="Verdana" w:hAnsi="Verdana" w:cstheme="minorHAnsi"/>
          <w:sz w:val="18"/>
          <w:szCs w:val="18"/>
        </w:rPr>
        <w:t xml:space="preserve">neuvedeného </w:t>
      </w:r>
      <w:r w:rsidR="001576A1">
        <w:rPr>
          <w:rFonts w:ascii="Verdana" w:hAnsi="Verdana" w:cstheme="minorHAnsi"/>
          <w:sz w:val="18"/>
          <w:szCs w:val="18"/>
        </w:rPr>
        <w:t xml:space="preserve">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w:t>
      </w:r>
      <w:r w:rsidR="000B51F8">
        <w:rPr>
          <w:rFonts w:ascii="Verdana" w:hAnsi="Verdana" w:cstheme="minorHAnsi"/>
          <w:sz w:val="18"/>
          <w:szCs w:val="18"/>
        </w:rPr>
        <w:t>z</w:t>
      </w:r>
      <w:r w:rsidR="001576A1" w:rsidRPr="004F5B31">
        <w:rPr>
          <w:rFonts w:ascii="Verdana" w:hAnsi="Verdana" w:cstheme="minorHAnsi"/>
          <w:sz w:val="18"/>
          <w:szCs w:val="18"/>
        </w:rPr>
        <w:t xml:space="preserve">hotovitel k plnění smlouvy užít pouze po předchozím souhlasu </w:t>
      </w:r>
      <w:r>
        <w:rPr>
          <w:rFonts w:ascii="Verdana" w:hAnsi="Verdana" w:cstheme="minorHAnsi"/>
          <w:sz w:val="18"/>
          <w:szCs w:val="18"/>
        </w:rPr>
        <w:t>o</w:t>
      </w:r>
      <w:r w:rsidR="001576A1" w:rsidRPr="004F5B31">
        <w:rPr>
          <w:rFonts w:ascii="Verdana" w:hAnsi="Verdana" w:cstheme="minorHAnsi"/>
          <w:sz w:val="18"/>
          <w:szCs w:val="18"/>
        </w:rPr>
        <w:t xml:space="preserve">bjednatele na základě písemné žádostí </w:t>
      </w:r>
      <w:r>
        <w:rPr>
          <w:rFonts w:ascii="Verdana" w:hAnsi="Verdana" w:cstheme="minorHAnsi"/>
          <w:sz w:val="18"/>
          <w:szCs w:val="18"/>
        </w:rPr>
        <w:t>z</w:t>
      </w:r>
      <w:r w:rsidR="001576A1" w:rsidRPr="004F5B31">
        <w:rPr>
          <w:rFonts w:ascii="Verdana" w:hAnsi="Verdana" w:cstheme="minorHAnsi"/>
          <w:sz w:val="18"/>
          <w:szCs w:val="18"/>
        </w:rPr>
        <w:t xml:space="preserve">hotovitele a uzavření písemného dodatku k této </w:t>
      </w:r>
      <w:r w:rsidR="001576A1">
        <w:rPr>
          <w:rFonts w:ascii="Verdana" w:hAnsi="Verdana" w:cstheme="minorHAnsi"/>
          <w:sz w:val="18"/>
          <w:szCs w:val="18"/>
        </w:rPr>
        <w:t>smlouvě</w:t>
      </w:r>
      <w:r w:rsidR="001576A1" w:rsidRPr="004F5B31">
        <w:rPr>
          <w:rFonts w:ascii="Verdana" w:hAnsi="Verdana" w:cstheme="minorHAnsi"/>
          <w:sz w:val="18"/>
          <w:szCs w:val="18"/>
        </w:rPr>
        <w:t xml:space="preserve">. </w:t>
      </w:r>
    </w:p>
    <w:p w14:paraId="0B6A007A" w14:textId="72C994FB" w:rsidR="00231DEB" w:rsidRPr="00CC7446" w:rsidRDefault="009115FC" w:rsidP="00595B34">
      <w:pPr>
        <w:suppressAutoHyphens/>
        <w:spacing w:before="120" w:after="120" w:line="276" w:lineRule="auto"/>
        <w:ind w:left="567" w:hanging="567"/>
        <w:jc w:val="both"/>
        <w:rPr>
          <w:rFonts w:ascii="Verdana" w:hAnsi="Verdana" w:cs="Arial"/>
          <w:sz w:val="18"/>
          <w:szCs w:val="18"/>
        </w:rPr>
      </w:pPr>
      <w:r>
        <w:rPr>
          <w:rFonts w:ascii="Verdana" w:hAnsi="Verdana" w:cs="Arial"/>
          <w:b/>
          <w:sz w:val="18"/>
          <w:szCs w:val="18"/>
        </w:rPr>
        <w:t>9</w:t>
      </w:r>
      <w:r w:rsidR="00483D1D" w:rsidRPr="00CC7446">
        <w:rPr>
          <w:rFonts w:ascii="Verdana" w:hAnsi="Verdana" w:cs="Arial"/>
          <w:b/>
          <w:sz w:val="18"/>
          <w:szCs w:val="18"/>
        </w:rPr>
        <w:t>.</w:t>
      </w:r>
      <w:r w:rsidR="00796AD7">
        <w:rPr>
          <w:rFonts w:ascii="Verdana" w:hAnsi="Verdana" w:cs="Arial"/>
          <w:b/>
          <w:sz w:val="18"/>
          <w:szCs w:val="18"/>
        </w:rPr>
        <w:t>6</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595B34">
      <w:pPr>
        <w:tabs>
          <w:tab w:val="right" w:leader="dot" w:pos="7371"/>
        </w:tabs>
        <w:suppressAutoHyphens/>
        <w:spacing w:before="120" w:after="120" w:line="276" w:lineRule="auto"/>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3CC96676" w:rsidR="00E57415" w:rsidRPr="00CC7446" w:rsidRDefault="005B3BC8" w:rsidP="00595B34">
      <w:pPr>
        <w:tabs>
          <w:tab w:val="right" w:leader="dot" w:pos="7371"/>
        </w:tabs>
        <w:suppressAutoHyphens/>
        <w:spacing w:line="276" w:lineRule="auto"/>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78D9C5F3" w:rsidR="00E57415" w:rsidRDefault="001908F2" w:rsidP="00321497">
      <w:pPr>
        <w:tabs>
          <w:tab w:val="right" w:leader="dot" w:pos="7371"/>
        </w:tabs>
        <w:suppressAutoHyphens/>
        <w:spacing w:line="276" w:lineRule="auto"/>
        <w:ind w:left="539" w:hanging="539"/>
        <w:jc w:val="center"/>
        <w:rPr>
          <w:rFonts w:ascii="Verdana" w:hAnsi="Verdana" w:cs="Arial"/>
          <w:b/>
          <w:sz w:val="18"/>
          <w:szCs w:val="18"/>
        </w:rPr>
      </w:pPr>
      <w:r w:rsidRPr="00A71021">
        <w:rPr>
          <w:rFonts w:ascii="Verdana" w:hAnsi="Verdana" w:cs="Arial"/>
          <w:b/>
          <w:sz w:val="18"/>
          <w:szCs w:val="18"/>
          <w:highlight w:val="yellow"/>
        </w:rPr>
        <w:t>[VLOŽÍ ZHOTOVITEL]</w:t>
      </w:r>
    </w:p>
    <w:p w14:paraId="1F45B6BF" w14:textId="6BF53019" w:rsidR="008A28D6" w:rsidRDefault="008A28D6" w:rsidP="00595B34">
      <w:pPr>
        <w:suppressAutoHyphens/>
        <w:spacing w:before="120" w:after="120" w:line="276" w:lineRule="auto"/>
        <w:ind w:left="567" w:hanging="567"/>
        <w:jc w:val="both"/>
        <w:rPr>
          <w:rFonts w:ascii="Verdana" w:hAnsi="Verdana" w:cs="Arial"/>
          <w:bCs/>
          <w:sz w:val="18"/>
          <w:szCs w:val="18"/>
        </w:rPr>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7</w:t>
      </w:r>
      <w:r w:rsidR="00483D1D" w:rsidRPr="00CC7446">
        <w:rPr>
          <w:rFonts w:ascii="Verdana" w:hAnsi="Verdana" w:cs="Arial"/>
          <w:b/>
          <w:bCs/>
          <w:sz w:val="18"/>
          <w:szCs w:val="18"/>
        </w:rPr>
        <w:t>.</w:t>
      </w:r>
      <w:r w:rsidR="0029337E" w:rsidRPr="00CC7446">
        <w:rPr>
          <w:rFonts w:ascii="Verdana" w:hAnsi="Verdana" w:cs="Arial"/>
          <w:b/>
          <w:bCs/>
          <w:sz w:val="18"/>
          <w:szCs w:val="18"/>
        </w:rPr>
        <w:tab/>
      </w:r>
      <w:r w:rsidRPr="004F5B31">
        <w:rPr>
          <w:rFonts w:ascii="Verdana" w:hAnsi="Verdana" w:cstheme="minorHAnsi"/>
          <w:sz w:val="18"/>
          <w:szCs w:val="18"/>
        </w:rPr>
        <w:t xml:space="preserve">Zhotovitel se zavazuje smluvně zajistit, že jím vybraný poddodavatel svoji část </w:t>
      </w:r>
      <w:r>
        <w:rPr>
          <w:rFonts w:ascii="Verdana" w:hAnsi="Verdana" w:cstheme="minorHAnsi"/>
          <w:sz w:val="18"/>
          <w:szCs w:val="18"/>
        </w:rPr>
        <w:t>p</w:t>
      </w:r>
      <w:r w:rsidRPr="004F5B31">
        <w:rPr>
          <w:rFonts w:ascii="Verdana" w:hAnsi="Verdana" w:cstheme="minorHAnsi"/>
          <w:sz w:val="18"/>
          <w:szCs w:val="18"/>
        </w:rPr>
        <w:t xml:space="preserve">lnění provede osobně a nepřevede ji na dalšího poddodavatele ani ji ve smyslu </w:t>
      </w:r>
      <w:proofErr w:type="spellStart"/>
      <w:r w:rsidR="00497D23" w:rsidRPr="004F5B31">
        <w:rPr>
          <w:rFonts w:ascii="Verdana" w:hAnsi="Verdana" w:cstheme="minorHAnsi"/>
          <w:sz w:val="18"/>
          <w:szCs w:val="18"/>
        </w:rPr>
        <w:t>ust</w:t>
      </w:r>
      <w:proofErr w:type="spellEnd"/>
      <w:r w:rsidR="00497D23">
        <w:rPr>
          <w:rFonts w:ascii="Verdana" w:hAnsi="Verdana" w:cstheme="minorHAnsi"/>
          <w:sz w:val="18"/>
          <w:szCs w:val="18"/>
        </w:rPr>
        <w:t>.</w:t>
      </w:r>
      <w:r w:rsidR="00497D23" w:rsidRPr="004F5B31">
        <w:rPr>
          <w:rFonts w:ascii="Verdana" w:hAnsi="Verdana" w:cstheme="minorHAnsi"/>
          <w:sz w:val="18"/>
          <w:szCs w:val="18"/>
        </w:rPr>
        <w:t> </w:t>
      </w:r>
      <w:r w:rsidRPr="004F5B31">
        <w:rPr>
          <w:rFonts w:ascii="Verdana" w:hAnsi="Verdana" w:cstheme="minorHAnsi"/>
          <w:sz w:val="18"/>
          <w:szCs w:val="18"/>
        </w:rPr>
        <w:t>§ 2589 </w:t>
      </w:r>
      <w:r>
        <w:rPr>
          <w:rFonts w:ascii="Verdana" w:hAnsi="Verdana" w:cstheme="minorHAnsi"/>
          <w:sz w:val="18"/>
          <w:szCs w:val="18"/>
        </w:rPr>
        <w:t>o</w:t>
      </w:r>
      <w:r w:rsidRPr="004F5B31">
        <w:rPr>
          <w:rFonts w:ascii="Verdana" w:hAnsi="Verdana" w:cstheme="minorHAnsi"/>
          <w:sz w:val="18"/>
          <w:szCs w:val="18"/>
        </w:rPr>
        <w:t>bčanského zákoníku nenechá provést dalším poddodavatelem pod svým osobním vedením. S ohledem na ustanovení § 1769 </w:t>
      </w:r>
      <w:r>
        <w:rPr>
          <w:rFonts w:ascii="Verdana" w:hAnsi="Verdana" w:cstheme="minorHAnsi"/>
          <w:sz w:val="18"/>
          <w:szCs w:val="18"/>
        </w:rPr>
        <w:t>o</w:t>
      </w:r>
      <w:r w:rsidRPr="004F5B31">
        <w:rPr>
          <w:rFonts w:ascii="Verdana" w:hAnsi="Verdana" w:cstheme="minorHAnsi"/>
          <w:sz w:val="18"/>
          <w:szCs w:val="18"/>
        </w:rPr>
        <w:t xml:space="preserve">bčanského zákoníku </w:t>
      </w:r>
      <w:r>
        <w:rPr>
          <w:rFonts w:ascii="Verdana" w:hAnsi="Verdana" w:cstheme="minorHAnsi"/>
          <w:sz w:val="18"/>
          <w:szCs w:val="18"/>
        </w:rPr>
        <w:t>s</w:t>
      </w:r>
      <w:r w:rsidRPr="004F5B31">
        <w:rPr>
          <w:rFonts w:ascii="Verdana" w:hAnsi="Verdana" w:cstheme="minorHAnsi"/>
          <w:sz w:val="18"/>
          <w:szCs w:val="18"/>
        </w:rPr>
        <w:t>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p>
    <w:p w14:paraId="1AA1479C" w14:textId="32FAC582" w:rsidR="008A28D6" w:rsidRPr="002B5A22" w:rsidRDefault="008A28D6" w:rsidP="00595B34">
      <w:pPr>
        <w:suppressAutoHyphens/>
        <w:spacing w:before="120" w:after="120" w:line="276" w:lineRule="auto"/>
        <w:ind w:left="567" w:hanging="567"/>
        <w:jc w:val="both"/>
        <w:rPr>
          <w:rFonts w:ascii="Verdana" w:hAnsi="Verdana"/>
          <w:sz w:val="18"/>
          <w:szCs w:val="18"/>
        </w:rPr>
      </w:pPr>
      <w:r>
        <w:rPr>
          <w:rFonts w:ascii="Verdana" w:hAnsi="Verdana" w:cs="Arial"/>
          <w:b/>
          <w:bCs/>
          <w:sz w:val="18"/>
          <w:szCs w:val="18"/>
        </w:rPr>
        <w:t>9</w:t>
      </w:r>
      <w:r w:rsidR="001908F2">
        <w:rPr>
          <w:rFonts w:ascii="Verdana" w:hAnsi="Verdana" w:cs="Arial"/>
          <w:b/>
          <w:bCs/>
          <w:sz w:val="18"/>
          <w:szCs w:val="18"/>
        </w:rPr>
        <w:t>.</w:t>
      </w:r>
      <w:r w:rsidR="00796AD7">
        <w:rPr>
          <w:rFonts w:ascii="Verdana" w:hAnsi="Verdana" w:cs="Arial"/>
          <w:b/>
          <w:bCs/>
          <w:sz w:val="18"/>
          <w:szCs w:val="18"/>
        </w:rPr>
        <w:t>8</w:t>
      </w:r>
      <w:r w:rsidR="001908F2" w:rsidRPr="00F133AA">
        <w:rPr>
          <w:rFonts w:ascii="Verdana" w:hAnsi="Verdana" w:cs="Arial"/>
          <w:b/>
          <w:bCs/>
          <w:sz w:val="18"/>
          <w:szCs w:val="18"/>
        </w:rPr>
        <w:t>.</w:t>
      </w:r>
      <w:r w:rsidR="001908F2" w:rsidRPr="00BA5CAF">
        <w:t xml:space="preserve"> </w:t>
      </w:r>
      <w:r w:rsidR="00321497">
        <w:tab/>
      </w:r>
      <w:r w:rsidRPr="004F5B31">
        <w:rPr>
          <w:rFonts w:ascii="Verdana" w:hAnsi="Verdana"/>
          <w:sz w:val="18"/>
          <w:szCs w:val="18"/>
        </w:rPr>
        <w:t xml:space="preserve">Na osoby tvořící se </w:t>
      </w:r>
      <w:r w:rsidR="000B51F8">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13CBC10E" w14:textId="5263F67C" w:rsidR="008A28D6" w:rsidRPr="002B5A22" w:rsidRDefault="008A28D6" w:rsidP="00595B34">
      <w:pPr>
        <w:suppressAutoHyphens/>
        <w:spacing w:before="120" w:line="276" w:lineRule="auto"/>
        <w:ind w:left="567" w:hanging="567"/>
        <w:jc w:val="both"/>
        <w:rPr>
          <w:rFonts w:ascii="Verdana" w:hAnsi="Verdana"/>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9</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4F5B31">
        <w:rPr>
          <w:rFonts w:ascii="Verdana" w:hAnsi="Verdana"/>
          <w:sz w:val="18"/>
          <w:szCs w:val="18"/>
        </w:rPr>
        <w:t xml:space="preserve">Na osoby tvořící se </w:t>
      </w:r>
      <w:r>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078C058D" w14:textId="4C07DB9D" w:rsidR="008A28D6" w:rsidRPr="008A28D6" w:rsidRDefault="008A28D6" w:rsidP="00321497">
      <w:pPr>
        <w:suppressAutoHyphens/>
        <w:spacing w:before="120" w:line="276" w:lineRule="auto"/>
        <w:ind w:left="567" w:hanging="709"/>
        <w:jc w:val="both"/>
        <w:rPr>
          <w:rFonts w:ascii="Verdana" w:hAnsi="Verdana"/>
          <w:sz w:val="18"/>
          <w:szCs w:val="18"/>
        </w:rPr>
      </w:pPr>
      <w:r>
        <w:rPr>
          <w:rFonts w:ascii="Verdana" w:hAnsi="Verdana" w:cs="Arial"/>
          <w:b/>
          <w:sz w:val="18"/>
          <w:szCs w:val="18"/>
        </w:rPr>
        <w:t>9.</w:t>
      </w:r>
      <w:r w:rsidR="00796AD7">
        <w:rPr>
          <w:rFonts w:ascii="Verdana" w:hAnsi="Verdana" w:cs="Arial"/>
          <w:b/>
          <w:sz w:val="18"/>
          <w:szCs w:val="18"/>
        </w:rPr>
        <w:t>10</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bude odpovídat za plnění všech svých poddodavatelů a škodu jimi způsobenou, stejně jako by šlo o </w:t>
      </w:r>
      <w:r>
        <w:rPr>
          <w:rFonts w:ascii="Verdana" w:hAnsi="Verdana" w:cstheme="minorHAnsi"/>
          <w:sz w:val="18"/>
          <w:szCs w:val="18"/>
        </w:rPr>
        <w:t>plnění z</w:t>
      </w:r>
      <w:r w:rsidRPr="002300C7">
        <w:rPr>
          <w:rFonts w:ascii="Verdana" w:hAnsi="Verdana" w:cstheme="minorHAnsi"/>
          <w:sz w:val="18"/>
          <w:szCs w:val="18"/>
        </w:rPr>
        <w:t>hotovitele nebo jím způsobenou škodu.</w:t>
      </w:r>
    </w:p>
    <w:p w14:paraId="269AE92C" w14:textId="5E674028" w:rsidR="008A28D6" w:rsidRPr="002B5A22" w:rsidRDefault="008A28D6"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11</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se zavazuje, že poddodavatel bude mít příslušná oprávnění k poskytování příslušných plnění. Zhotovitel dále odpovídá za to, že poddodavatel zajistí, aby vybrané práce činěné v rámci </w:t>
      </w:r>
      <w:r>
        <w:rPr>
          <w:rFonts w:ascii="Verdana" w:hAnsi="Verdana" w:cstheme="minorHAnsi"/>
          <w:sz w:val="18"/>
          <w:szCs w:val="18"/>
        </w:rPr>
        <w:t>z</w:t>
      </w:r>
      <w:r w:rsidRPr="002300C7">
        <w:rPr>
          <w:rFonts w:ascii="Verdana" w:hAnsi="Verdana" w:cstheme="minorHAnsi"/>
          <w:sz w:val="18"/>
          <w:szCs w:val="18"/>
        </w:rPr>
        <w:t xml:space="preserve">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poskytováním plnění, obecně závaznými právními předpisy, </w:t>
      </w:r>
      <w:r w:rsidR="000B51F8">
        <w:rPr>
          <w:rFonts w:ascii="Verdana" w:hAnsi="Verdana" w:cstheme="minorHAnsi"/>
          <w:sz w:val="18"/>
          <w:szCs w:val="18"/>
        </w:rPr>
        <w:t>i</w:t>
      </w:r>
      <w:r w:rsidRPr="002300C7">
        <w:rPr>
          <w:rFonts w:ascii="Verdana" w:hAnsi="Verdana" w:cstheme="minorHAnsi"/>
          <w:sz w:val="18"/>
          <w:szCs w:val="18"/>
        </w:rPr>
        <w:t xml:space="preserve">nterními předpisy </w:t>
      </w:r>
      <w:r>
        <w:rPr>
          <w:rFonts w:ascii="Verdana" w:hAnsi="Verdana" w:cstheme="minorHAnsi"/>
          <w:sz w:val="18"/>
          <w:szCs w:val="18"/>
        </w:rPr>
        <w:t>o</w:t>
      </w:r>
      <w:r w:rsidRPr="002300C7">
        <w:rPr>
          <w:rFonts w:ascii="Verdana" w:hAnsi="Verdana" w:cstheme="minorHAnsi"/>
          <w:sz w:val="18"/>
          <w:szCs w:val="18"/>
        </w:rPr>
        <w:t xml:space="preserve">bjednatele nebo </w:t>
      </w:r>
      <w:r>
        <w:rPr>
          <w:rFonts w:ascii="Verdana" w:hAnsi="Verdana" w:cstheme="minorHAnsi"/>
          <w:sz w:val="18"/>
          <w:szCs w:val="18"/>
        </w:rPr>
        <w:t>smlouvou</w:t>
      </w:r>
      <w:r w:rsidRPr="002300C7">
        <w:rPr>
          <w:rFonts w:ascii="Verdana" w:hAnsi="Verdana" w:cstheme="minorHAnsi"/>
          <w:sz w:val="18"/>
          <w:szCs w:val="18"/>
        </w:rPr>
        <w:t>.</w:t>
      </w:r>
    </w:p>
    <w:p w14:paraId="6711A428" w14:textId="5DBC3EAC" w:rsidR="0072068F" w:rsidRPr="00DE68FC" w:rsidRDefault="00FF725D"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2</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023AC3">
        <w:rPr>
          <w:rFonts w:ascii="Verdana" w:hAnsi="Verdana" w:cstheme="minorHAnsi"/>
          <w:sz w:val="18"/>
          <w:szCs w:val="18"/>
        </w:rPr>
        <w:t>Přestane-li některý z poddodavatelů splňovat výše uvedené podmínky dle článku 9 této smlouvy, oznámí zhotovitel tuto skutečnost objednateli bez zbytečného odkladu, nejpozději však do 3</w:t>
      </w:r>
      <w:r w:rsidR="00497D23">
        <w:rPr>
          <w:rFonts w:ascii="Verdana" w:hAnsi="Verdana" w:cstheme="minorHAnsi"/>
          <w:sz w:val="18"/>
          <w:szCs w:val="18"/>
        </w:rPr>
        <w:t xml:space="preserve"> (třech)</w:t>
      </w:r>
      <w:r w:rsidRPr="00023AC3">
        <w:rPr>
          <w:rFonts w:ascii="Verdana" w:hAnsi="Verdana" w:cstheme="minorHAnsi"/>
          <w:sz w:val="18"/>
          <w:szCs w:val="18"/>
        </w:rPr>
        <w:t xml:space="preserve"> pracovních dnů ode dne, kdy poddodavatel přestal splňovat výše uvedené podmínky.</w:t>
      </w:r>
    </w:p>
    <w:p w14:paraId="39B59936" w14:textId="4596C5F9" w:rsidR="0072068F" w:rsidRPr="001908F2" w:rsidRDefault="00FF725D" w:rsidP="00321497">
      <w:pPr>
        <w:suppressAutoHyphens/>
        <w:spacing w:before="120" w:after="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3</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00AF21FD" w:rsidRPr="00BA5CAF">
        <w:rPr>
          <w:rFonts w:ascii="Verdana" w:hAnsi="Verdana" w:cs="Arial"/>
          <w:sz w:val="18"/>
          <w:szCs w:val="18"/>
        </w:rPr>
        <w:t xml:space="preserve">Ukáží-li se prohlášení </w:t>
      </w:r>
      <w:r w:rsidR="00AF21FD">
        <w:rPr>
          <w:rFonts w:ascii="Verdana" w:hAnsi="Verdana" w:cs="Arial"/>
          <w:sz w:val="18"/>
          <w:szCs w:val="18"/>
        </w:rPr>
        <w:t>z</w:t>
      </w:r>
      <w:r w:rsidR="00AF21FD" w:rsidRPr="00BA5CAF">
        <w:rPr>
          <w:rFonts w:ascii="Verdana" w:hAnsi="Verdana" w:cs="Arial"/>
          <w:sz w:val="18"/>
          <w:szCs w:val="18"/>
        </w:rPr>
        <w:t xml:space="preserve">hotovitele dle odstavce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xml:space="preserve">. této </w:t>
      </w:r>
      <w:r w:rsidR="00AF21FD">
        <w:rPr>
          <w:rFonts w:ascii="Verdana" w:hAnsi="Verdana" w:cs="Arial"/>
          <w:sz w:val="18"/>
          <w:szCs w:val="18"/>
        </w:rPr>
        <w:t>s</w:t>
      </w:r>
      <w:r w:rsidR="00AF21FD" w:rsidRPr="00BA5CAF">
        <w:rPr>
          <w:rFonts w:ascii="Verdana" w:hAnsi="Verdana" w:cs="Arial"/>
          <w:sz w:val="18"/>
          <w:szCs w:val="18"/>
        </w:rPr>
        <w:t xml:space="preserve">mlouvy jako nepravdivá nebo poruší-li </w:t>
      </w:r>
      <w:r w:rsidR="00AF21FD">
        <w:rPr>
          <w:rFonts w:ascii="Verdana" w:hAnsi="Verdana" w:cs="Arial"/>
          <w:sz w:val="18"/>
          <w:szCs w:val="18"/>
        </w:rPr>
        <w:t>z</w:t>
      </w:r>
      <w:r w:rsidR="00AF21FD" w:rsidRPr="00BA5CAF">
        <w:rPr>
          <w:rFonts w:ascii="Verdana" w:hAnsi="Verdana" w:cs="Arial"/>
          <w:sz w:val="18"/>
          <w:szCs w:val="18"/>
        </w:rPr>
        <w:t xml:space="preserve">hotovitel svou oznamovací povinnost dle odstavce </w:t>
      </w:r>
      <w:r w:rsidR="00AF21FD">
        <w:rPr>
          <w:rFonts w:ascii="Verdana" w:hAnsi="Verdana" w:cs="Arial"/>
          <w:sz w:val="18"/>
          <w:szCs w:val="18"/>
        </w:rPr>
        <w:t>9.</w:t>
      </w:r>
      <w:r w:rsidR="00796AD7">
        <w:rPr>
          <w:rFonts w:ascii="Verdana" w:hAnsi="Verdana" w:cs="Arial"/>
          <w:sz w:val="18"/>
          <w:szCs w:val="18"/>
        </w:rPr>
        <w:t>11</w:t>
      </w:r>
      <w:r w:rsidR="00AF21FD">
        <w:rPr>
          <w:rFonts w:ascii="Verdana" w:hAnsi="Verdana" w:cs="Arial"/>
          <w:sz w:val="18"/>
          <w:szCs w:val="18"/>
        </w:rPr>
        <w:t>.</w:t>
      </w:r>
      <w:r w:rsidR="00AF21FD" w:rsidRPr="00BA5CAF">
        <w:rPr>
          <w:rFonts w:ascii="Verdana" w:hAnsi="Verdana" w:cs="Arial"/>
          <w:sz w:val="18"/>
          <w:szCs w:val="18"/>
        </w:rPr>
        <w:t xml:space="preserve">, je </w:t>
      </w:r>
      <w:r w:rsidR="00AF21FD">
        <w:rPr>
          <w:rFonts w:ascii="Verdana" w:hAnsi="Verdana" w:cs="Arial"/>
          <w:sz w:val="18"/>
          <w:szCs w:val="18"/>
        </w:rPr>
        <w:t>o</w:t>
      </w:r>
      <w:r w:rsidR="00AF21FD" w:rsidRPr="00BA5CAF">
        <w:rPr>
          <w:rFonts w:ascii="Verdana" w:hAnsi="Verdana" w:cs="Arial"/>
          <w:sz w:val="18"/>
          <w:szCs w:val="18"/>
        </w:rPr>
        <w:t xml:space="preserve">bjednatel oprávněn odstoupit od této </w:t>
      </w:r>
      <w:r w:rsidR="00AF21FD">
        <w:rPr>
          <w:rFonts w:ascii="Verdana" w:hAnsi="Verdana" w:cs="Arial"/>
          <w:sz w:val="18"/>
          <w:szCs w:val="18"/>
        </w:rPr>
        <w:t>s</w:t>
      </w:r>
      <w:r w:rsidR="00AF21FD" w:rsidRPr="00BA5CAF">
        <w:rPr>
          <w:rFonts w:ascii="Verdana" w:hAnsi="Verdana" w:cs="Arial"/>
          <w:sz w:val="18"/>
          <w:szCs w:val="18"/>
        </w:rPr>
        <w:t>mlouvy</w:t>
      </w:r>
      <w:r w:rsidR="00AF21FD">
        <w:rPr>
          <w:rFonts w:ascii="Verdana" w:hAnsi="Verdana" w:cs="Arial"/>
          <w:sz w:val="18"/>
          <w:szCs w:val="18"/>
        </w:rPr>
        <w:t>.</w:t>
      </w:r>
      <w:r w:rsidR="00AF21FD" w:rsidRPr="00BA5CAF">
        <w:rPr>
          <w:rFonts w:ascii="Verdana" w:hAnsi="Verdana" w:cs="Arial"/>
          <w:sz w:val="18"/>
          <w:szCs w:val="18"/>
        </w:rPr>
        <w:t xml:space="preserve"> Zhotovitel je dále povinen zaplatit za každé jednotlivé porušení oznamovací </w:t>
      </w:r>
      <w:r w:rsidR="00AF21FD" w:rsidRPr="00BA5CAF">
        <w:rPr>
          <w:rFonts w:ascii="Verdana" w:hAnsi="Verdana" w:cs="Arial"/>
          <w:sz w:val="18"/>
          <w:szCs w:val="18"/>
        </w:rPr>
        <w:lastRenderedPageBreak/>
        <w:t xml:space="preserve">povinnosti dle odstavce </w:t>
      </w:r>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smluvní pokutu ve výši 50.000</w:t>
      </w:r>
      <w:r w:rsidR="00155839">
        <w:rPr>
          <w:rFonts w:ascii="Verdana" w:hAnsi="Verdana" w:cs="Arial"/>
          <w:sz w:val="18"/>
          <w:szCs w:val="18"/>
        </w:rPr>
        <w:t>,-</w:t>
      </w:r>
      <w:r w:rsidR="00AF21FD" w:rsidRPr="00BA5CAF">
        <w:rPr>
          <w:rFonts w:ascii="Verdana" w:hAnsi="Verdana" w:cs="Arial"/>
          <w:sz w:val="18"/>
          <w:szCs w:val="18"/>
        </w:rPr>
        <w:t xml:space="preserve"> Kč</w:t>
      </w:r>
      <w:r w:rsidR="0065079E">
        <w:rPr>
          <w:rFonts w:ascii="Verdana" w:hAnsi="Verdana" w:cs="Arial"/>
          <w:sz w:val="18"/>
          <w:szCs w:val="18"/>
        </w:rPr>
        <w:t xml:space="preserve"> (slovy: </w:t>
      </w:r>
      <w:r w:rsidR="00497D23">
        <w:rPr>
          <w:rFonts w:ascii="Verdana" w:hAnsi="Verdana" w:cs="Arial"/>
          <w:sz w:val="18"/>
          <w:szCs w:val="18"/>
        </w:rPr>
        <w:t xml:space="preserve">padesáti tisíc </w:t>
      </w:r>
      <w:r w:rsidR="0065079E">
        <w:rPr>
          <w:rFonts w:ascii="Verdana" w:hAnsi="Verdana" w:cs="Arial"/>
          <w:sz w:val="18"/>
          <w:szCs w:val="18"/>
        </w:rPr>
        <w:t>korun českých).</w:t>
      </w:r>
      <w:r w:rsidR="00AF21FD" w:rsidRPr="00BA5CAF">
        <w:rPr>
          <w:rFonts w:ascii="Verdana" w:hAnsi="Verdana" w:cs="Arial"/>
          <w:sz w:val="18"/>
          <w:szCs w:val="18"/>
        </w:rPr>
        <w:t xml:space="preserve"> </w:t>
      </w:r>
      <w:proofErr w:type="spellStart"/>
      <w:r w:rsidR="00AF21FD" w:rsidRPr="00BA5CAF">
        <w:rPr>
          <w:rFonts w:ascii="Verdana" w:hAnsi="Verdana" w:cs="Arial"/>
          <w:sz w:val="18"/>
          <w:szCs w:val="18"/>
        </w:rPr>
        <w:t>Ust</w:t>
      </w:r>
      <w:proofErr w:type="spellEnd"/>
      <w:r w:rsidR="00155839">
        <w:rPr>
          <w:rFonts w:ascii="Verdana" w:hAnsi="Verdana" w:cs="Arial"/>
          <w:sz w:val="18"/>
          <w:szCs w:val="18"/>
        </w:rPr>
        <w:t xml:space="preserve">. </w:t>
      </w:r>
      <w:r w:rsidR="00AF21FD" w:rsidRPr="00BA5CAF">
        <w:rPr>
          <w:rFonts w:ascii="Verdana" w:hAnsi="Verdana" w:cs="Arial"/>
          <w:sz w:val="18"/>
          <w:szCs w:val="18"/>
        </w:rPr>
        <w:t xml:space="preserve">§ 2050 </w:t>
      </w:r>
      <w:r w:rsidR="00155839">
        <w:rPr>
          <w:rFonts w:ascii="Verdana" w:hAnsi="Verdana" w:cs="Arial"/>
          <w:sz w:val="18"/>
          <w:szCs w:val="18"/>
        </w:rPr>
        <w:t>o</w:t>
      </w:r>
      <w:r w:rsidR="00AF21FD" w:rsidRPr="00BA5CAF">
        <w:rPr>
          <w:rFonts w:ascii="Verdana" w:hAnsi="Verdana" w:cs="Arial"/>
          <w:sz w:val="18"/>
          <w:szCs w:val="18"/>
        </w:rPr>
        <w:t>b</w:t>
      </w:r>
      <w:r w:rsidR="00AF21FD">
        <w:rPr>
          <w:rFonts w:ascii="Verdana" w:hAnsi="Verdana" w:cs="Arial"/>
          <w:sz w:val="18"/>
          <w:szCs w:val="18"/>
        </w:rPr>
        <w:t xml:space="preserve">čanského zákoníku se </w:t>
      </w:r>
      <w:r w:rsidR="009922E0">
        <w:rPr>
          <w:rFonts w:ascii="Verdana" w:hAnsi="Verdana" w:cs="Arial"/>
          <w:sz w:val="18"/>
          <w:szCs w:val="18"/>
        </w:rPr>
        <w:t>nepoužije</w:t>
      </w:r>
      <w:r w:rsidR="00AF21FD">
        <w:rPr>
          <w:rFonts w:ascii="Verdana" w:hAnsi="Verdana" w:cs="Arial"/>
          <w:sz w:val="18"/>
          <w:szCs w:val="18"/>
        </w:rPr>
        <w:t>.</w:t>
      </w:r>
    </w:p>
    <w:p w14:paraId="32B439CA" w14:textId="0C1AA4CD" w:rsidR="008C5474" w:rsidRPr="00CC7446" w:rsidRDefault="00155839" w:rsidP="00321497">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Pr>
          <w:rFonts w:ascii="Verdana" w:hAnsi="Verdana" w:cs="Arial"/>
          <w:b/>
          <w:bCs/>
          <w:sz w:val="18"/>
          <w:szCs w:val="18"/>
        </w:rPr>
        <w:t>1</w:t>
      </w:r>
      <w:r w:rsidR="00796AD7">
        <w:rPr>
          <w:rFonts w:ascii="Verdana" w:hAnsi="Verdana" w:cs="Arial"/>
          <w:b/>
          <w:bCs/>
          <w:sz w:val="18"/>
          <w:szCs w:val="18"/>
        </w:rPr>
        <w:t>4</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r w:rsidR="00321497">
        <w:rPr>
          <w:rFonts w:ascii="Verdana" w:hAnsi="Verdana" w:cs="Arial"/>
          <w:sz w:val="18"/>
          <w:szCs w:val="18"/>
        </w:rPr>
        <w:t>:</w:t>
      </w:r>
    </w:p>
    <w:p w14:paraId="4719B7D3" w14:textId="00F6F356" w:rsidR="008C5474"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w:t>
      </w:r>
      <w:r w:rsidRPr="00CC7446">
        <w:rPr>
          <w:rFonts w:ascii="Verdana" w:hAnsi="Verdana" w:cs="Arial"/>
          <w:sz w:val="18"/>
          <w:szCs w:val="18"/>
        </w:rPr>
        <w:t>způsobem (elektronicky</w:t>
      </w:r>
      <w:r w:rsidR="008C5474" w:rsidRPr="00CC7446">
        <w:rPr>
          <w:rFonts w:ascii="Verdana" w:hAnsi="Verdana" w:cs="Arial"/>
          <w:sz w:val="18"/>
          <w:szCs w:val="18"/>
        </w:rPr>
        <w:t xml:space="preserve">, např. MS </w:t>
      </w:r>
      <w:proofErr w:type="spellStart"/>
      <w:r w:rsidR="008C5474" w:rsidRPr="00CC7446">
        <w:rPr>
          <w:rFonts w:ascii="Verdana" w:hAnsi="Verdana" w:cs="Arial"/>
          <w:sz w:val="18"/>
          <w:szCs w:val="18"/>
        </w:rPr>
        <w:t>Teams</w:t>
      </w:r>
      <w:proofErr w:type="spellEnd"/>
      <w:r w:rsidR="008C5474" w:rsidRPr="00CC7446">
        <w:rPr>
          <w:rFonts w:ascii="Verdana" w:hAnsi="Verdana" w:cs="Arial"/>
          <w:sz w:val="18"/>
          <w:szCs w:val="18"/>
        </w:rPr>
        <w:t xml:space="preserve">, Google </w:t>
      </w:r>
      <w:proofErr w:type="spellStart"/>
      <w:proofErr w:type="gramStart"/>
      <w:r w:rsidR="008C5474" w:rsidRPr="00CC7446">
        <w:rPr>
          <w:rFonts w:ascii="Verdana" w:hAnsi="Verdana" w:cs="Arial"/>
          <w:sz w:val="18"/>
          <w:szCs w:val="18"/>
        </w:rPr>
        <w:t>meet</w:t>
      </w:r>
      <w:proofErr w:type="spellEnd"/>
      <w:r w:rsidR="008C5474" w:rsidRPr="00CC7446">
        <w:rPr>
          <w:rFonts w:ascii="Verdana" w:hAnsi="Verdana" w:cs="Arial"/>
          <w:sz w:val="18"/>
          <w:szCs w:val="18"/>
        </w:rPr>
        <w:t>,</w:t>
      </w:r>
      <w:proofErr w:type="gramEnd"/>
      <w:r w:rsidR="008C5474" w:rsidRPr="00CC7446">
        <w:rPr>
          <w:rFonts w:ascii="Verdana" w:hAnsi="Verdana" w:cs="Arial"/>
          <w:sz w:val="18"/>
          <w:szCs w:val="18"/>
        </w:rPr>
        <w:t xml:space="preserve"> atp.), pokud nebude nutné, aby byly spojeny s místním šetřením.</w:t>
      </w:r>
    </w:p>
    <w:p w14:paraId="40ADF165" w14:textId="33775B30" w:rsidR="008C5474"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w:t>
      </w:r>
      <w:r w:rsidR="00321497">
        <w:rPr>
          <w:rFonts w:ascii="Verdana" w:hAnsi="Verdana" w:cs="Arial"/>
          <w:sz w:val="18"/>
          <w:szCs w:val="18"/>
        </w:rPr>
        <w:tab/>
      </w:r>
      <w:r w:rsidR="008C5474" w:rsidRPr="00CC7446">
        <w:rPr>
          <w:rFonts w:ascii="Verdana" w:hAnsi="Verdana" w:cs="Arial"/>
          <w:sz w:val="18"/>
          <w:szCs w:val="18"/>
        </w:rPr>
        <w:t>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w:t>
      </w:r>
      <w:r w:rsidR="00155839">
        <w:rPr>
          <w:rFonts w:ascii="Verdana" w:hAnsi="Verdana" w:cs="Arial"/>
          <w:sz w:val="18"/>
          <w:szCs w:val="18"/>
        </w:rPr>
        <w:t>.</w:t>
      </w:r>
      <w:r w:rsidR="008C5474" w:rsidRPr="00CC7446">
        <w:rPr>
          <w:rFonts w:ascii="Verdana" w:hAnsi="Verdana" w:cs="Arial"/>
          <w:sz w:val="18"/>
          <w:szCs w:val="18"/>
        </w:rPr>
        <w:t>000 Kč.</w:t>
      </w:r>
    </w:p>
    <w:p w14:paraId="6C127E10" w14:textId="765FAAD9" w:rsidR="008C5474"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w:t>
      </w:r>
      <w:r w:rsidR="00321497">
        <w:rPr>
          <w:rFonts w:ascii="Verdana" w:hAnsi="Verdana" w:cs="Arial"/>
          <w:sz w:val="18"/>
          <w:szCs w:val="18"/>
        </w:rPr>
        <w:tab/>
      </w:r>
      <w:r w:rsidR="008C5474" w:rsidRPr="00CC7446">
        <w:rPr>
          <w:rFonts w:ascii="Verdana" w:hAnsi="Verdana" w:cs="Arial"/>
          <w:sz w:val="18"/>
          <w:szCs w:val="18"/>
        </w:rPr>
        <w:t>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w:t>
      </w:r>
      <w:r w:rsidR="008A3C36">
        <w:rPr>
          <w:rFonts w:ascii="Verdana" w:hAnsi="Verdana" w:cs="Arial"/>
          <w:sz w:val="18"/>
          <w:szCs w:val="18"/>
        </w:rPr>
        <w:t xml:space="preserve"> objednateli</w:t>
      </w:r>
      <w:r w:rsidR="008C5474" w:rsidRPr="00CC7446">
        <w:rPr>
          <w:rFonts w:ascii="Verdana" w:hAnsi="Verdana" w:cs="Arial"/>
          <w:sz w:val="18"/>
          <w:szCs w:val="18"/>
        </w:rPr>
        <w:t xml:space="preserve">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3252163A" w:rsidR="008442F7"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4</w:t>
      </w:r>
      <w:r>
        <w:rPr>
          <w:rFonts w:ascii="Verdana" w:hAnsi="Verdana" w:cs="Arial"/>
          <w:sz w:val="18"/>
          <w:szCs w:val="18"/>
        </w:rPr>
        <w:t xml:space="preserve"> </w:t>
      </w:r>
      <w:r w:rsidR="00321497">
        <w:rPr>
          <w:rFonts w:ascii="Verdana" w:hAnsi="Verdana" w:cs="Arial"/>
          <w:sz w:val="18"/>
          <w:szCs w:val="18"/>
        </w:rPr>
        <w:tab/>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65D288B2" w:rsidR="008442F7" w:rsidRPr="00CC7446" w:rsidRDefault="0072068F" w:rsidP="00321497">
      <w:pPr>
        <w:spacing w:after="120" w:line="276" w:lineRule="auto"/>
        <w:ind w:left="1276" w:hanging="737"/>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w:t>
      </w:r>
      <w:r w:rsidR="00321497">
        <w:rPr>
          <w:rFonts w:ascii="Verdana" w:hAnsi="Verdana" w:cs="Arial"/>
          <w:sz w:val="18"/>
          <w:szCs w:val="18"/>
        </w:rPr>
        <w:tab/>
      </w:r>
      <w:r w:rsidR="008442F7" w:rsidRPr="00CC7446">
        <w:rPr>
          <w:rFonts w:ascii="Verdana" w:hAnsi="Verdana" w:cs="Arial"/>
          <w:sz w:val="18"/>
          <w:szCs w:val="18"/>
        </w:rPr>
        <w:t>Zhotovitel se zavazuje provést účastníky exkurze po dotčených místech dle podmínek a omezení stanovených BOZP a poskytnout účastníkům exkurze odborný výklad k aktuálně prováděným činnostem.</w:t>
      </w:r>
    </w:p>
    <w:p w14:paraId="307B1C1B" w14:textId="29ADFE90" w:rsidR="008442F7" w:rsidRPr="00CC7446"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321497">
        <w:rPr>
          <w:rFonts w:ascii="Verdana" w:hAnsi="Verdana" w:cs="Arial"/>
          <w:sz w:val="18"/>
          <w:szCs w:val="18"/>
        </w:rPr>
        <w:tab/>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w:t>
      </w:r>
      <w:r w:rsidR="008A3C36">
        <w:rPr>
          <w:rFonts w:ascii="Verdana" w:hAnsi="Verdana" w:cs="Arial"/>
          <w:sz w:val="18"/>
          <w:szCs w:val="18"/>
        </w:rPr>
        <w:t>.</w:t>
      </w:r>
      <w:r w:rsidR="008442F7" w:rsidRPr="00CC7446">
        <w:rPr>
          <w:rFonts w:ascii="Verdana" w:hAnsi="Verdana" w:cs="Arial"/>
          <w:sz w:val="18"/>
          <w:szCs w:val="18"/>
        </w:rPr>
        <w:t>000 Kč</w:t>
      </w:r>
      <w:r w:rsidR="00497D23">
        <w:rPr>
          <w:rFonts w:ascii="Verdana" w:hAnsi="Verdana" w:cs="Arial"/>
          <w:sz w:val="18"/>
          <w:szCs w:val="18"/>
        </w:rPr>
        <w:t xml:space="preserve"> </w:t>
      </w:r>
      <w:r w:rsidR="00497D23" w:rsidRPr="0089179C">
        <w:rPr>
          <w:rFonts w:ascii="Verdana" w:hAnsi="Verdana" w:cs="Arial"/>
          <w:sz w:val="18"/>
          <w:szCs w:val="18"/>
        </w:rPr>
        <w:t xml:space="preserve">(slovy: </w:t>
      </w:r>
      <w:r w:rsidR="00497D23">
        <w:rPr>
          <w:rFonts w:ascii="Verdana" w:hAnsi="Verdana" w:cs="Arial"/>
          <w:sz w:val="18"/>
          <w:szCs w:val="18"/>
        </w:rPr>
        <w:t xml:space="preserve">dva tisíce </w:t>
      </w:r>
      <w:r w:rsidR="00497D23" w:rsidRPr="0089179C">
        <w:rPr>
          <w:rFonts w:ascii="Verdana" w:hAnsi="Verdana" w:cs="Arial"/>
          <w:sz w:val="18"/>
          <w:szCs w:val="18"/>
        </w:rPr>
        <w:t>korun českých)</w:t>
      </w:r>
      <w:r w:rsidR="008442F7" w:rsidRPr="00CC7446">
        <w:rPr>
          <w:rFonts w:ascii="Verdana" w:hAnsi="Verdana" w:cs="Arial"/>
          <w:sz w:val="18"/>
          <w:szCs w:val="18"/>
        </w:rPr>
        <w:t>.</w:t>
      </w:r>
    </w:p>
    <w:p w14:paraId="1442F66B" w14:textId="0929103B" w:rsidR="003F656B" w:rsidRPr="00CC7446" w:rsidRDefault="007823B4"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0</w:t>
      </w:r>
      <w:r w:rsidR="007B303D" w:rsidRPr="00CC7446">
        <w:rPr>
          <w:rFonts w:ascii="Verdana" w:hAnsi="Verdana"/>
          <w:sz w:val="20"/>
          <w:szCs w:val="18"/>
          <w:u w:val="single"/>
        </w:rPr>
        <w:t xml:space="preserve"> </w:t>
      </w:r>
      <w:r w:rsidR="003F656B" w:rsidRPr="00CC7446">
        <w:rPr>
          <w:rFonts w:ascii="Verdana" w:hAnsi="Verdana"/>
          <w:sz w:val="20"/>
          <w:szCs w:val="18"/>
          <w:u w:val="single"/>
        </w:rPr>
        <w:t>- Zpracování osobních údajů</w:t>
      </w:r>
    </w:p>
    <w:p w14:paraId="67F416F9" w14:textId="0760554B" w:rsidR="003F656B" w:rsidRPr="00CC7446" w:rsidRDefault="00297E39"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w:t>
      </w:r>
    </w:p>
    <w:p w14:paraId="61782E36" w14:textId="05307F6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Zhotovitel se zavazuje, že bude pro objednatele zpracovávat osobní údaje výhradně za uvedeným účelem</w:t>
      </w:r>
      <w:r w:rsidR="00881DDE">
        <w:rPr>
          <w:rFonts w:ascii="Verdana" w:hAnsi="Verdana" w:cs="Arial"/>
          <w:sz w:val="18"/>
          <w:szCs w:val="18"/>
        </w:rPr>
        <w:t xml:space="preserve"> dle předchozího odstavce</w:t>
      </w:r>
      <w:r w:rsidR="003F656B" w:rsidRPr="00CC7446">
        <w:rPr>
          <w:rFonts w:ascii="Verdana" w:hAnsi="Verdana" w:cs="Arial"/>
          <w:sz w:val="18"/>
          <w:szCs w:val="18"/>
        </w:rPr>
        <w:t xml:space="preserve">,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6C67097E" w14:textId="78832A82"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3</w:t>
      </w:r>
      <w:r w:rsidR="003F656B" w:rsidRPr="00CC7446">
        <w:rPr>
          <w:rFonts w:ascii="Verdana" w:hAnsi="Verdana" w:cs="Arial"/>
          <w:b/>
          <w:sz w:val="18"/>
          <w:szCs w:val="18"/>
        </w:rPr>
        <w:t xml:space="preserve">.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881DDE">
        <w:rPr>
          <w:rFonts w:ascii="Verdana" w:hAnsi="Verdana" w:cs="Arial"/>
          <w:sz w:val="18"/>
          <w:szCs w:val="18"/>
        </w:rPr>
        <w:t xml:space="preserve">v sídle jeho společnosti. </w:t>
      </w:r>
    </w:p>
    <w:p w14:paraId="47E418E4" w14:textId="13D94EBF"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4</w:t>
      </w:r>
      <w:r w:rsidR="003F656B" w:rsidRPr="00CC7446">
        <w:rPr>
          <w:rFonts w:ascii="Verdana" w:hAnsi="Verdana" w:cs="Arial"/>
          <w:b/>
          <w:sz w:val="18"/>
          <w:szCs w:val="18"/>
        </w:rPr>
        <w:t>.</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3F78DFD6"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5</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w:t>
      </w:r>
      <w:r w:rsidRPr="00D165E9">
        <w:rPr>
          <w:rFonts w:ascii="Verdana" w:hAnsi="Verdana" w:cs="Arial"/>
          <w:b/>
          <w:sz w:val="18"/>
          <w:szCs w:val="18"/>
        </w:rPr>
        <w:t>GDPR</w:t>
      </w:r>
      <w:r w:rsidRPr="00CC7446">
        <w:rPr>
          <w:rFonts w:ascii="Verdana" w:hAnsi="Verdana" w:cs="Arial"/>
          <w:sz w:val="18"/>
          <w:szCs w:val="18"/>
        </w:rPr>
        <w:t>“), které se na něj jako na zhotovitele vztahují a plnění těchto povinností na vyžádání doložit objednateli;</w:t>
      </w:r>
    </w:p>
    <w:p w14:paraId="565ED241"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152465F6"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w:t>
      </w:r>
      <w:r w:rsidR="009C3D14" w:rsidRPr="00CC7446">
        <w:rPr>
          <w:rFonts w:ascii="Verdana" w:hAnsi="Verdana" w:cs="Arial"/>
          <w:sz w:val="18"/>
          <w:szCs w:val="18"/>
        </w:rPr>
        <w:t>pod</w:t>
      </w:r>
      <w:r w:rsidR="009C3D14">
        <w:rPr>
          <w:rFonts w:ascii="Verdana" w:hAnsi="Verdana" w:cs="Arial"/>
          <w:sz w:val="18"/>
          <w:szCs w:val="18"/>
        </w:rPr>
        <w:t>dodavatele</w:t>
      </w:r>
      <w:r w:rsidR="009C3D14" w:rsidRPr="00CC7446">
        <w:rPr>
          <w:rFonts w:ascii="Verdana" w:hAnsi="Verdana" w:cs="Arial"/>
          <w:sz w:val="18"/>
          <w:szCs w:val="18"/>
        </w:rPr>
        <w:t xml:space="preserve"> </w:t>
      </w:r>
      <w:r w:rsidRPr="00CC7446">
        <w:rPr>
          <w:rFonts w:ascii="Verdana" w:hAnsi="Verdana" w:cs="Arial"/>
          <w:sz w:val="18"/>
          <w:szCs w:val="18"/>
        </w:rPr>
        <w:t xml:space="preserve">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2E396489"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w:t>
      </w:r>
      <w:r w:rsidR="009C3D14" w:rsidRPr="00CC7446">
        <w:rPr>
          <w:rFonts w:ascii="Verdana" w:hAnsi="Verdana" w:cs="Arial"/>
          <w:sz w:val="18"/>
          <w:szCs w:val="18"/>
        </w:rPr>
        <w:t>pod</w:t>
      </w:r>
      <w:r w:rsidR="009C3D14">
        <w:rPr>
          <w:rFonts w:ascii="Verdana" w:hAnsi="Verdana" w:cs="Arial"/>
          <w:sz w:val="18"/>
          <w:szCs w:val="18"/>
        </w:rPr>
        <w:t>dodavateli</w:t>
      </w:r>
      <w:r w:rsidR="009C3D14" w:rsidRPr="00CC7446">
        <w:rPr>
          <w:rFonts w:ascii="Verdana" w:hAnsi="Verdana" w:cs="Arial"/>
          <w:sz w:val="18"/>
          <w:szCs w:val="18"/>
        </w:rPr>
        <w:t xml:space="preserve"> </w:t>
      </w:r>
      <w:r w:rsidRPr="00CC7446">
        <w:rPr>
          <w:rFonts w:ascii="Verdana" w:hAnsi="Verdana" w:cs="Arial"/>
          <w:sz w:val="18"/>
          <w:szCs w:val="18"/>
        </w:rPr>
        <w:t xml:space="preserve">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 xml:space="preserve">sobních údajů a poskytnutí dostatečných záruk pro zavedení stejných technických a organizačních opatření </w:t>
      </w:r>
      <w:r w:rsidR="009C3D14" w:rsidRPr="00CC7446">
        <w:rPr>
          <w:rFonts w:ascii="Verdana" w:hAnsi="Verdana" w:cs="Arial"/>
          <w:sz w:val="18"/>
          <w:szCs w:val="18"/>
        </w:rPr>
        <w:t>pod</w:t>
      </w:r>
      <w:r w:rsidR="009C3D14">
        <w:rPr>
          <w:rFonts w:ascii="Verdana" w:hAnsi="Verdana" w:cs="Arial"/>
          <w:sz w:val="18"/>
          <w:szCs w:val="18"/>
        </w:rPr>
        <w:t>dodavatelem</w:t>
      </w:r>
      <w:r w:rsidRPr="00CC7446">
        <w:rPr>
          <w:rFonts w:ascii="Verdana" w:hAnsi="Verdana" w:cs="Arial"/>
          <w:sz w:val="18"/>
          <w:szCs w:val="18"/>
        </w:rPr>
        <w:t>;</w:t>
      </w:r>
    </w:p>
    <w:p w14:paraId="5F2B22A8"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4DDBA688"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w:t>
      </w:r>
      <w:r w:rsidR="00B97CB2">
        <w:rPr>
          <w:rFonts w:ascii="Verdana" w:hAnsi="Verdana" w:cs="Arial"/>
          <w:sz w:val="18"/>
          <w:szCs w:val="18"/>
        </w:rPr>
        <w:t xml:space="preserve"> (tří)</w:t>
      </w:r>
      <w:r w:rsidRPr="00CC7446">
        <w:rPr>
          <w:rFonts w:ascii="Verdana" w:hAnsi="Verdana" w:cs="Arial"/>
          <w:sz w:val="18"/>
          <w:szCs w:val="18"/>
        </w:rPr>
        <w:t xml:space="preserve"> měsíců od jejího ukončení;</w:t>
      </w:r>
    </w:p>
    <w:p w14:paraId="3D86550C" w14:textId="42841C46"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w:t>
      </w:r>
      <w:r w:rsidR="00663572">
        <w:rPr>
          <w:rFonts w:ascii="Verdana" w:hAnsi="Verdana" w:cs="Arial"/>
          <w:sz w:val="18"/>
          <w:szCs w:val="18"/>
        </w:rPr>
        <w:t> </w:t>
      </w:r>
      <w:r w:rsidRPr="00CC7446">
        <w:rPr>
          <w:rFonts w:ascii="Verdana" w:hAnsi="Verdana" w:cs="Arial"/>
          <w:sz w:val="18"/>
          <w:szCs w:val="18"/>
        </w:rPr>
        <w:t>výjimkou</w:t>
      </w:r>
      <w:r w:rsidR="00663572">
        <w:rPr>
          <w:rFonts w:ascii="Verdana" w:hAnsi="Verdana" w:cs="Arial"/>
          <w:sz w:val="18"/>
          <w:szCs w:val="18"/>
        </w:rPr>
        <w:t>,</w:t>
      </w:r>
      <w:r w:rsidRPr="00CC7446">
        <w:rPr>
          <w:rFonts w:ascii="Verdana" w:hAnsi="Verdana" w:cs="Arial"/>
          <w:sz w:val="18"/>
          <w:szCs w:val="18"/>
        </w:rPr>
        <w:t xml:space="preserve"> kdy uchovávání vyžadují právní předpisy, nebo k tomu dal písemný souhlas objednatel.</w:t>
      </w:r>
    </w:p>
    <w:p w14:paraId="65797E0E" w14:textId="10A816D1" w:rsidR="003F656B" w:rsidRPr="00CC7446" w:rsidRDefault="00297E39" w:rsidP="00321497">
      <w:pPr>
        <w:spacing w:after="24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6</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 xml:space="preserve">Pokud </w:t>
      </w:r>
      <w:r w:rsidR="009C3D14">
        <w:rPr>
          <w:rFonts w:ascii="Verdana" w:hAnsi="Verdana" w:cs="Arial"/>
          <w:sz w:val="18"/>
          <w:szCs w:val="18"/>
        </w:rPr>
        <w:t xml:space="preserve">zhotovitel </w:t>
      </w:r>
      <w:r w:rsidR="009A71F6" w:rsidRPr="00CC7446">
        <w:rPr>
          <w:rFonts w:ascii="Verdana" w:hAnsi="Verdana" w:cs="Arial"/>
          <w:sz w:val="18"/>
          <w:szCs w:val="18"/>
        </w:rPr>
        <w:t>zprac</w:t>
      </w:r>
      <w:r w:rsidR="009C3D14">
        <w:rPr>
          <w:rFonts w:ascii="Verdana" w:hAnsi="Verdana" w:cs="Arial"/>
          <w:sz w:val="18"/>
          <w:szCs w:val="18"/>
        </w:rPr>
        <w:t xml:space="preserve">uje osobní údaje </w:t>
      </w:r>
      <w:r w:rsidR="009A71F6" w:rsidRPr="00CC7446">
        <w:rPr>
          <w:rFonts w:ascii="Verdana" w:hAnsi="Verdana" w:cs="Arial"/>
          <w:sz w:val="18"/>
          <w:szCs w:val="18"/>
        </w:rPr>
        <w:t>nad rámec vymezený s</w:t>
      </w:r>
      <w:r w:rsidR="003F656B" w:rsidRPr="00CC7446">
        <w:rPr>
          <w:rFonts w:ascii="Verdana" w:hAnsi="Verdana" w:cs="Arial"/>
          <w:sz w:val="18"/>
          <w:szCs w:val="18"/>
        </w:rPr>
        <w:t xml:space="preserve">mlouvou/doloženými pokyny objednatele </w:t>
      </w:r>
      <w:r w:rsidR="009C3D14">
        <w:rPr>
          <w:rFonts w:ascii="Verdana" w:hAnsi="Verdana" w:cs="Arial"/>
          <w:sz w:val="18"/>
          <w:szCs w:val="18"/>
        </w:rPr>
        <w:t xml:space="preserve">a objednateli </w:t>
      </w:r>
      <w:r w:rsidR="003F656B" w:rsidRPr="00CC7446">
        <w:rPr>
          <w:rFonts w:ascii="Verdana" w:hAnsi="Verdana" w:cs="Arial"/>
          <w:sz w:val="18"/>
          <w:szCs w:val="18"/>
        </w:rPr>
        <w:t xml:space="preserve">vznikne škoda, je zhotovitel povinen </w:t>
      </w:r>
      <w:r w:rsidR="009C3D14">
        <w:rPr>
          <w:rFonts w:ascii="Verdana" w:hAnsi="Verdana" w:cs="Arial"/>
          <w:sz w:val="18"/>
          <w:szCs w:val="18"/>
        </w:rPr>
        <w:t xml:space="preserve">objednateli </w:t>
      </w:r>
      <w:r w:rsidR="003F656B" w:rsidRPr="00CC7446">
        <w:rPr>
          <w:rFonts w:ascii="Verdana" w:hAnsi="Verdana" w:cs="Arial"/>
          <w:sz w:val="18"/>
          <w:szCs w:val="18"/>
        </w:rPr>
        <w:t>škodu uhradit.</w:t>
      </w:r>
    </w:p>
    <w:p w14:paraId="00E5D0FB" w14:textId="22FAFDC1" w:rsidR="00B36ED0" w:rsidRPr="00CC7446" w:rsidRDefault="00387B62"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1</w:t>
      </w:r>
      <w:r w:rsidR="007B303D" w:rsidRPr="00CC7446">
        <w:rPr>
          <w:rFonts w:ascii="Verdana" w:hAnsi="Verdana"/>
          <w:sz w:val="20"/>
          <w:szCs w:val="18"/>
          <w:u w:val="single"/>
        </w:rPr>
        <w:t xml:space="preserve"> </w:t>
      </w:r>
      <w:r w:rsidR="00C81018" w:rsidRPr="00CC7446">
        <w:rPr>
          <w:rFonts w:ascii="Verdana" w:hAnsi="Verdana"/>
          <w:sz w:val="20"/>
          <w:szCs w:val="18"/>
          <w:u w:val="single"/>
        </w:rPr>
        <w:t>-</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0DAA2592"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.1.</w:t>
      </w:r>
      <w:r w:rsidR="00B36ED0"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00B36ED0" w:rsidRPr="00CC7446">
        <w:rPr>
          <w:rFonts w:ascii="Verdana" w:hAnsi="Verdana" w:cs="Arial"/>
          <w:bCs/>
          <w:sz w:val="18"/>
          <w:szCs w:val="18"/>
        </w:rPr>
        <w:t xml:space="preserve">ástem </w:t>
      </w:r>
      <w:r w:rsidR="00834BAF" w:rsidRPr="00CC7446">
        <w:rPr>
          <w:rFonts w:ascii="Verdana" w:hAnsi="Verdana" w:cs="Arial"/>
          <w:bCs/>
          <w:sz w:val="18"/>
          <w:szCs w:val="18"/>
        </w:rPr>
        <w:t>d</w:t>
      </w:r>
      <w:r w:rsidR="00B36ED0"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00B36ED0"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139AECDD" w:rsidR="00B36ED0" w:rsidRPr="00CC7446" w:rsidRDefault="00DB3293"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.2.</w:t>
      </w:r>
      <w:r w:rsidR="00B36ED0"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které jsou autorským dílem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 2 zákona č. 121/2000 Sb., o právu autorském, o právech souvisejících s právem autorským a o změně některých zákonů (autorský zákon), ve znění pozdějších předpisů</w:t>
      </w:r>
      <w:r w:rsidR="00153209">
        <w:rPr>
          <w:rFonts w:ascii="Verdana" w:hAnsi="Verdana" w:cs="Arial"/>
          <w:bCs/>
          <w:sz w:val="18"/>
          <w:szCs w:val="18"/>
        </w:rPr>
        <w:t xml:space="preserve"> (dále jen „</w:t>
      </w:r>
      <w:r w:rsidR="00153209" w:rsidRPr="00DC2AF5">
        <w:rPr>
          <w:rFonts w:ascii="Verdana" w:hAnsi="Verdana" w:cs="Arial"/>
          <w:b/>
          <w:bCs/>
          <w:sz w:val="18"/>
          <w:szCs w:val="18"/>
        </w:rPr>
        <w:t>autorský zákon</w:t>
      </w:r>
      <w:r w:rsidR="00153209">
        <w:rPr>
          <w:rFonts w:ascii="Verdana" w:hAnsi="Verdana" w:cs="Arial"/>
          <w:bCs/>
          <w:sz w:val="18"/>
          <w:szCs w:val="18"/>
        </w:rPr>
        <w:t>“)</w:t>
      </w:r>
      <w:r w:rsidR="00B36ED0" w:rsidRPr="00CC7446">
        <w:rPr>
          <w:rFonts w:ascii="Verdana" w:hAnsi="Verdana" w:cs="Arial"/>
          <w:bCs/>
          <w:sz w:val="18"/>
          <w:szCs w:val="18"/>
        </w:rPr>
        <w:t xml:space="preserve">, zhotovitel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xml:space="preserve">. § </w:t>
      </w:r>
      <w:r w:rsidR="00153209" w:rsidRPr="00CC7446">
        <w:rPr>
          <w:rFonts w:ascii="Verdana" w:hAnsi="Verdana" w:cs="Arial"/>
          <w:bCs/>
          <w:sz w:val="18"/>
          <w:szCs w:val="18"/>
        </w:rPr>
        <w:t>2</w:t>
      </w:r>
      <w:r w:rsidR="00153209">
        <w:rPr>
          <w:rFonts w:ascii="Verdana" w:hAnsi="Verdana" w:cs="Arial"/>
          <w:bCs/>
          <w:sz w:val="18"/>
          <w:szCs w:val="18"/>
        </w:rPr>
        <w:t>358 a násl.</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občanského zákoníku poskytuje k takovému autorskému dílu jako celku nebo k jeho jednotlivým částem ke dni vzniku takového autorského díla objednateli </w:t>
      </w:r>
      <w:r w:rsidR="00153209">
        <w:rPr>
          <w:rFonts w:ascii="Verdana" w:hAnsi="Verdana" w:cs="Arial"/>
          <w:bCs/>
          <w:sz w:val="18"/>
          <w:szCs w:val="18"/>
        </w:rPr>
        <w:t>výhradní</w:t>
      </w:r>
      <w:r w:rsidR="00B36ED0" w:rsidRPr="00CC7446">
        <w:rPr>
          <w:rFonts w:ascii="Verdana" w:hAnsi="Verdana" w:cs="Arial"/>
          <w:bCs/>
          <w:sz w:val="18"/>
          <w:szCs w:val="18"/>
        </w:rPr>
        <w:t xml:space="preserve"> licenci, a to neodvolatelnou, umožňující všechny způsoby užití autorského díla, potřebné pro naplnění účelu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00B36ED0" w:rsidRPr="00CC7446">
        <w:rPr>
          <w:rFonts w:ascii="Verdana" w:hAnsi="Verdana" w:cs="Arial"/>
          <w:bCs/>
          <w:sz w:val="18"/>
          <w:szCs w:val="18"/>
        </w:rPr>
        <w:t xml:space="preserve">mlouvu, a v množstevním rozsahu tomuto účelu </w:t>
      </w:r>
      <w:r w:rsidR="00B36ED0" w:rsidRPr="00CC7446">
        <w:rPr>
          <w:rFonts w:ascii="Verdana" w:hAnsi="Verdana" w:cs="Arial"/>
          <w:bCs/>
          <w:sz w:val="18"/>
          <w:szCs w:val="18"/>
        </w:rPr>
        <w:lastRenderedPageBreak/>
        <w:t>přiměřenému, s</w:t>
      </w:r>
      <w:r w:rsidR="00153209">
        <w:rPr>
          <w:rFonts w:ascii="Verdana" w:hAnsi="Verdana" w:cs="Arial"/>
          <w:bCs/>
          <w:sz w:val="18"/>
          <w:szCs w:val="18"/>
        </w:rPr>
        <w:t xml:space="preserve"> neomezeným </w:t>
      </w:r>
      <w:r w:rsidR="00B36ED0" w:rsidRPr="00CC7446">
        <w:rPr>
          <w:rFonts w:ascii="Verdana" w:hAnsi="Verdana" w:cs="Arial"/>
          <w:bCs/>
          <w:sz w:val="18"/>
          <w:szCs w:val="18"/>
        </w:rPr>
        <w:t xml:space="preserve">územním rozsahem </w:t>
      </w:r>
      <w:r w:rsidR="00153209">
        <w:rPr>
          <w:rFonts w:ascii="Verdana" w:hAnsi="Verdana" w:cs="Arial"/>
          <w:bCs/>
          <w:sz w:val="18"/>
          <w:szCs w:val="18"/>
        </w:rPr>
        <w:t>(pro celý svět)</w:t>
      </w:r>
      <w:r w:rsidR="00B36ED0" w:rsidRPr="00CC7446">
        <w:rPr>
          <w:rFonts w:ascii="Verdana" w:hAnsi="Verdana" w:cs="Arial"/>
          <w:bCs/>
          <w:sz w:val="18"/>
          <w:szCs w:val="18"/>
        </w:rPr>
        <w:t xml:space="preserve"> a časovým rozsahem omezeným na dobu trvání</w:t>
      </w:r>
      <w:r w:rsidR="00153209">
        <w:rPr>
          <w:rFonts w:ascii="Verdana" w:hAnsi="Verdana" w:cs="Arial"/>
          <w:bCs/>
          <w:sz w:val="18"/>
          <w:szCs w:val="18"/>
        </w:rPr>
        <w:t xml:space="preserve"> autorských</w:t>
      </w:r>
      <w:r w:rsidR="00B36ED0" w:rsidRPr="00CC7446">
        <w:rPr>
          <w:rFonts w:ascii="Verdana" w:hAnsi="Verdana" w:cs="Arial"/>
          <w:bCs/>
          <w:sz w:val="18"/>
          <w:szCs w:val="18"/>
        </w:rPr>
        <w:t xml:space="preserve"> majetkových práv k autorskému dílu, včetně </w:t>
      </w:r>
      <w:r w:rsidR="00153209">
        <w:rPr>
          <w:rFonts w:ascii="Verdana" w:hAnsi="Verdana" w:cs="Arial"/>
          <w:bCs/>
          <w:sz w:val="18"/>
          <w:szCs w:val="18"/>
        </w:rPr>
        <w:t>práva</w:t>
      </w:r>
      <w:r w:rsidR="00153209" w:rsidRPr="00CC7446">
        <w:rPr>
          <w:rFonts w:ascii="Verdana" w:hAnsi="Verdana" w:cs="Arial"/>
          <w:bCs/>
          <w:sz w:val="18"/>
          <w:szCs w:val="18"/>
        </w:rPr>
        <w:t xml:space="preserve"> </w:t>
      </w:r>
      <w:r w:rsidR="00B36ED0" w:rsidRPr="00CC7446">
        <w:rPr>
          <w:rFonts w:ascii="Verdana" w:hAnsi="Verdana" w:cs="Arial"/>
          <w:bCs/>
          <w:sz w:val="18"/>
          <w:szCs w:val="18"/>
        </w:rPr>
        <w:t>zásahu do autorského díla,</w:t>
      </w:r>
      <w:r w:rsidR="00153209">
        <w:rPr>
          <w:rFonts w:ascii="Verdana" w:hAnsi="Verdana" w:cs="Arial"/>
          <w:bCs/>
          <w:sz w:val="18"/>
          <w:szCs w:val="18"/>
        </w:rPr>
        <w:t xml:space="preserve"> tj. jeho úprav a změn,</w:t>
      </w:r>
      <w:r w:rsidR="00B36ED0" w:rsidRPr="00CC7446">
        <w:rPr>
          <w:rFonts w:ascii="Verdana" w:hAnsi="Verdana" w:cs="Arial"/>
          <w:bCs/>
          <w:sz w:val="18"/>
          <w:szCs w:val="18"/>
        </w:rPr>
        <w:t xml:space="preserve"> a to i prostřednictvím třetích osob, </w:t>
      </w:r>
      <w:r w:rsidR="00153209">
        <w:rPr>
          <w:rFonts w:ascii="Verdana" w:hAnsi="Verdana" w:cs="Arial"/>
          <w:bCs/>
          <w:sz w:val="18"/>
          <w:szCs w:val="18"/>
        </w:rPr>
        <w:t>práva na</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udělení podlicence a </w:t>
      </w:r>
      <w:r w:rsidR="00153209">
        <w:rPr>
          <w:rFonts w:ascii="Verdana" w:hAnsi="Verdana" w:cs="Arial"/>
          <w:bCs/>
          <w:sz w:val="18"/>
          <w:szCs w:val="18"/>
        </w:rPr>
        <w:t xml:space="preserve">postoupení </w:t>
      </w:r>
      <w:r w:rsidR="00153209" w:rsidRPr="00CC7446">
        <w:rPr>
          <w:rFonts w:ascii="Verdana" w:hAnsi="Verdana" w:cs="Arial"/>
          <w:bCs/>
          <w:sz w:val="18"/>
          <w:szCs w:val="18"/>
        </w:rPr>
        <w:t>licenc</w:t>
      </w:r>
      <w:r w:rsidR="00153209">
        <w:rPr>
          <w:rFonts w:ascii="Verdana" w:hAnsi="Verdana" w:cs="Arial"/>
          <w:bCs/>
          <w:sz w:val="18"/>
          <w:szCs w:val="18"/>
        </w:rPr>
        <w:t>e</w:t>
      </w:r>
      <w:r w:rsidR="00153209" w:rsidRPr="00CC7446">
        <w:rPr>
          <w:rFonts w:ascii="Verdana" w:hAnsi="Verdana" w:cs="Arial"/>
          <w:bCs/>
          <w:sz w:val="18"/>
          <w:szCs w:val="18"/>
        </w:rPr>
        <w:t xml:space="preserve"> </w:t>
      </w:r>
      <w:r w:rsidR="00153209">
        <w:rPr>
          <w:rFonts w:ascii="Verdana" w:hAnsi="Verdana" w:cs="Arial"/>
          <w:bCs/>
          <w:sz w:val="18"/>
          <w:szCs w:val="18"/>
        </w:rPr>
        <w:t xml:space="preserve">třetí osobě bez souhlasu </w:t>
      </w:r>
      <w:r w:rsidR="00B13F19">
        <w:rPr>
          <w:rFonts w:ascii="Verdana" w:hAnsi="Verdana" w:cs="Arial"/>
          <w:bCs/>
          <w:sz w:val="18"/>
          <w:szCs w:val="18"/>
        </w:rPr>
        <w:t>zhotovitele</w:t>
      </w:r>
      <w:r w:rsidR="00153209">
        <w:rPr>
          <w:rFonts w:ascii="Verdana" w:hAnsi="Verdana" w:cs="Arial"/>
          <w:bCs/>
          <w:sz w:val="18"/>
          <w:szCs w:val="18"/>
        </w:rPr>
        <w:t xml:space="preserve"> (dále jen „</w:t>
      </w:r>
      <w:r w:rsidR="00153209" w:rsidRPr="00DC2AF5">
        <w:rPr>
          <w:rFonts w:ascii="Verdana" w:hAnsi="Verdana" w:cs="Arial"/>
          <w:b/>
          <w:bCs/>
          <w:sz w:val="18"/>
          <w:szCs w:val="18"/>
        </w:rPr>
        <w:t>Licence</w:t>
      </w:r>
      <w:r w:rsidR="00153209">
        <w:rPr>
          <w:rFonts w:ascii="Verdana" w:hAnsi="Verdana" w:cs="Arial"/>
          <w:bCs/>
          <w:sz w:val="18"/>
          <w:szCs w:val="18"/>
        </w:rPr>
        <w:t>“)</w:t>
      </w:r>
      <w:r w:rsidR="00B36ED0" w:rsidRPr="00CC7446">
        <w:rPr>
          <w:rFonts w:ascii="Verdana" w:hAnsi="Verdana" w:cs="Arial"/>
          <w:bCs/>
          <w:sz w:val="18"/>
          <w:szCs w:val="18"/>
        </w:rPr>
        <w:t>. Pro vyloučení pochybností platí, že cena veškerých licencí poskytnutých na základě tohoto článku je již zahrnuta v ceně díla. Objednatel či jeho právní nástupce nejsou povinni licenci využít.</w:t>
      </w:r>
    </w:p>
    <w:p w14:paraId="3144C8DB" w14:textId="7E6ECF2D" w:rsidR="00153209" w:rsidRPr="00DC2AF5" w:rsidRDefault="0072068F"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00B36ED0" w:rsidRPr="00DC2AF5">
        <w:rPr>
          <w:rFonts w:ascii="Verdana" w:hAnsi="Verdana" w:cs="Arial"/>
          <w:b/>
          <w:bCs/>
          <w:sz w:val="18"/>
          <w:szCs w:val="18"/>
        </w:rPr>
        <w:t>.3.</w:t>
      </w:r>
      <w:r w:rsidR="0030407E" w:rsidRPr="00DC2AF5">
        <w:rPr>
          <w:rFonts w:ascii="Verdana" w:hAnsi="Verdana" w:cs="Arial"/>
          <w:b/>
          <w:bCs/>
          <w:sz w:val="18"/>
          <w:szCs w:val="18"/>
        </w:rPr>
        <w:t xml:space="preserve"> </w:t>
      </w:r>
      <w:r w:rsidR="00321497">
        <w:rPr>
          <w:rFonts w:ascii="Verdana" w:hAnsi="Verdana" w:cs="Arial"/>
          <w:b/>
          <w:bCs/>
          <w:sz w:val="18"/>
          <w:szCs w:val="18"/>
        </w:rPr>
        <w:tab/>
      </w:r>
      <w:r w:rsidR="00153209" w:rsidRPr="00DC2AF5">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204D558D" w14:textId="77777777" w:rsidR="00FE13CD" w:rsidRDefault="00153209" w:rsidP="00FE13CD">
      <w:pPr>
        <w:spacing w:after="120" w:line="276" w:lineRule="auto"/>
        <w:ind w:left="567" w:hanging="709"/>
        <w:jc w:val="both"/>
        <w:rPr>
          <w:rFonts w:ascii="Verdana" w:hAnsi="Verdana" w:cs="Arial"/>
          <w:b/>
          <w:bCs/>
          <w:sz w:val="18"/>
          <w:szCs w:val="18"/>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.4.</w:t>
      </w:r>
      <w:r w:rsidRPr="00DC2AF5">
        <w:rPr>
          <w:rFonts w:ascii="Verdana" w:hAnsi="Verdana" w:cs="Arial"/>
          <w:b/>
          <w:bCs/>
          <w:sz w:val="18"/>
          <w:szCs w:val="18"/>
        </w:rPr>
        <w:tab/>
      </w:r>
      <w:r w:rsidRPr="00DC2AF5">
        <w:rPr>
          <w:rFonts w:ascii="Verdana" w:hAnsi="Verdana" w:cs="Arial"/>
          <w:bCs/>
          <w:sz w:val="18"/>
          <w:szCs w:val="18"/>
        </w:rPr>
        <w:t xml:space="preserve">Zhotovitel uděluje Licenci objednateli také pro upravené, doplněné nebo jakkoliv jinak změněné dílo nebo jednotlivé části díla, přičemž zhotovitel zajistí objednateli </w:t>
      </w:r>
      <w:r w:rsidR="001F0FB9" w:rsidRPr="00DC2AF5">
        <w:rPr>
          <w:rFonts w:ascii="Verdana" w:hAnsi="Verdana" w:cs="Arial"/>
          <w:bCs/>
          <w:sz w:val="18"/>
          <w:szCs w:val="18"/>
        </w:rPr>
        <w:t>t</w:t>
      </w:r>
      <w:r w:rsidR="001F0FB9">
        <w:rPr>
          <w:rFonts w:ascii="Verdana" w:hAnsi="Verdana" w:cs="Arial"/>
          <w:bCs/>
          <w:sz w:val="18"/>
          <w:szCs w:val="18"/>
        </w:rPr>
        <w:t>ato</w:t>
      </w:r>
      <w:r w:rsidR="001F0FB9" w:rsidRPr="00DC2AF5">
        <w:rPr>
          <w:rFonts w:ascii="Verdana" w:hAnsi="Verdana" w:cs="Arial"/>
          <w:bCs/>
          <w:sz w:val="18"/>
          <w:szCs w:val="18"/>
        </w:rPr>
        <w:t xml:space="preserve"> </w:t>
      </w:r>
      <w:r w:rsidRPr="00DC2AF5">
        <w:rPr>
          <w:rFonts w:ascii="Verdana" w:hAnsi="Verdana" w:cs="Arial"/>
          <w:bCs/>
          <w:sz w:val="18"/>
          <w:szCs w:val="18"/>
        </w:rPr>
        <w:t>práva i od oprávněných třetích osob dle odst. 1</w:t>
      </w:r>
      <w:r w:rsidR="001635B2" w:rsidRPr="00DC2AF5">
        <w:rPr>
          <w:rFonts w:ascii="Verdana" w:hAnsi="Verdana" w:cs="Arial"/>
          <w:bCs/>
          <w:sz w:val="18"/>
          <w:szCs w:val="18"/>
        </w:rPr>
        <w:t>1</w:t>
      </w:r>
      <w:r w:rsidRPr="00DC2AF5">
        <w:rPr>
          <w:rFonts w:ascii="Verdana" w:hAnsi="Verdana" w:cs="Arial"/>
          <w:bCs/>
          <w:sz w:val="18"/>
          <w:szCs w:val="18"/>
        </w:rPr>
        <w:t>.2 tohoto článku.</w:t>
      </w:r>
      <w:r w:rsidRPr="00DC2AF5">
        <w:rPr>
          <w:rFonts w:ascii="Verdana" w:hAnsi="Verdana" w:cs="Arial"/>
          <w:b/>
          <w:bCs/>
          <w:sz w:val="18"/>
          <w:szCs w:val="18"/>
        </w:rPr>
        <w:t xml:space="preserve">   </w:t>
      </w:r>
    </w:p>
    <w:p w14:paraId="699E08A6" w14:textId="4B6C044F" w:rsidR="00FE13CD" w:rsidRPr="006062D9" w:rsidRDefault="00FE13CD" w:rsidP="00FE13CD">
      <w:pPr>
        <w:spacing w:after="120" w:line="276" w:lineRule="auto"/>
        <w:ind w:left="567" w:hanging="709"/>
        <w:jc w:val="both"/>
        <w:rPr>
          <w:rFonts w:ascii="Verdana" w:hAnsi="Verdana" w:cs="Arial"/>
          <w:b/>
          <w:bCs/>
          <w:sz w:val="18"/>
          <w:szCs w:val="18"/>
        </w:rPr>
      </w:pPr>
      <w:r w:rsidRPr="00FE13CD">
        <w:rPr>
          <w:rFonts w:ascii="Verdana" w:hAnsi="Verdana" w:cs="Arial"/>
          <w:b/>
          <w:bCs/>
          <w:sz w:val="18"/>
          <w:szCs w:val="18"/>
        </w:rPr>
        <w:t>11.</w:t>
      </w:r>
      <w:r w:rsidRPr="006062D9">
        <w:rPr>
          <w:rFonts w:ascii="Verdana" w:hAnsi="Verdana" w:cstheme="minorHAnsi"/>
          <w:b/>
          <w:sz w:val="18"/>
          <w:szCs w:val="18"/>
        </w:rPr>
        <w:t>5.</w:t>
      </w:r>
      <w:r>
        <w:rPr>
          <w:rFonts w:ascii="Verdana" w:hAnsi="Verdana" w:cstheme="minorHAnsi"/>
          <w:sz w:val="18"/>
          <w:szCs w:val="18"/>
        </w:rPr>
        <w:t xml:space="preserve">  </w:t>
      </w:r>
      <w:r w:rsidRPr="006062D9">
        <w:rPr>
          <w:rFonts w:ascii="Verdana" w:hAnsi="Verdana" w:cstheme="minorHAnsi"/>
          <w:sz w:val="18"/>
          <w:szCs w:val="18"/>
        </w:rPr>
        <w:t xml:space="preserve">Zhotovitel poskytuje nebo zajistí pro objednatele licenci také k dalším právům k duševnímu vlastnictví, tj. licenci k právům know-how, vynálezů, průmyslových vzorů, užitných vzorů, zlepšovacích jmen, doménových jmen, a jakýchkoliv neregistrovaných označení, souvisejících s dílem nebo jednotlivými částmi díla, a to v maximální možné míře připuštěné českým právním řádem, objednatel je oprávněn k zápisu licence dalších práv k duševnímu vlastnictví do jakéhokoliv veřejného seznamu v jakékoliv zemi ve světe, zhotovitel je povinen poskytnout objednateli součinnost při registračním procesu pro zápis těchto práv do veřejného seznamu. </w:t>
      </w:r>
    </w:p>
    <w:p w14:paraId="1AA0ED75" w14:textId="3843253F" w:rsidR="00153209" w:rsidRPr="00DC2AF5" w:rsidRDefault="00153209"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w:t>
      </w:r>
      <w:r w:rsidR="00FE13CD">
        <w:rPr>
          <w:rFonts w:ascii="Verdana" w:hAnsi="Verdana" w:cs="Arial"/>
          <w:b/>
          <w:bCs/>
          <w:sz w:val="18"/>
          <w:szCs w:val="18"/>
        </w:rPr>
        <w:t>6</w:t>
      </w:r>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Pokud objednatel požádá zhotovitele i po ukončení smlouvy o vyhotovení nebo podpis jakýchkoliv dokumentů, které by mohly být potřebné pro objednatele kvůli přiznání právních účinků pro práva </w:t>
      </w:r>
      <w:r w:rsidR="008169E3" w:rsidRPr="00DC2AF5">
        <w:rPr>
          <w:rFonts w:ascii="Verdana" w:hAnsi="Verdana" w:cs="Arial"/>
          <w:bCs/>
          <w:sz w:val="18"/>
          <w:szCs w:val="18"/>
        </w:rPr>
        <w:t>o</w:t>
      </w:r>
      <w:r w:rsidRPr="00DC2AF5">
        <w:rPr>
          <w:rFonts w:ascii="Verdana" w:hAnsi="Verdana" w:cs="Arial"/>
          <w:bCs/>
          <w:sz w:val="18"/>
          <w:szCs w:val="18"/>
        </w:rPr>
        <w:t>bjednatele dle tohoto článku, zhotovitel bezodkladně objednateli vyhotovení nebo podpis takových dokumentů zajistí.</w:t>
      </w:r>
      <w:r w:rsidRPr="00DC2AF5">
        <w:rPr>
          <w:rFonts w:ascii="Verdana" w:hAnsi="Verdana" w:cs="Arial"/>
          <w:b/>
          <w:bCs/>
          <w:sz w:val="18"/>
          <w:szCs w:val="18"/>
        </w:rPr>
        <w:t xml:space="preserve"> </w:t>
      </w:r>
    </w:p>
    <w:p w14:paraId="2B5E97A3" w14:textId="21F12746" w:rsidR="00834BAF" w:rsidRPr="00CC7446" w:rsidRDefault="00C81018"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2</w:t>
      </w:r>
      <w:r w:rsidR="007B303D" w:rsidRPr="00CC7446">
        <w:rPr>
          <w:rFonts w:ascii="Verdana" w:hAnsi="Verdana"/>
          <w:sz w:val="20"/>
          <w:szCs w:val="18"/>
          <w:u w:val="single"/>
        </w:rPr>
        <w:t xml:space="preserve"> </w:t>
      </w:r>
      <w:r w:rsidR="002934BA">
        <w:rPr>
          <w:rFonts w:ascii="Verdana" w:hAnsi="Verdana"/>
          <w:sz w:val="20"/>
          <w:szCs w:val="18"/>
          <w:u w:val="single"/>
        </w:rPr>
        <w:t>–</w:t>
      </w:r>
      <w:r w:rsidR="005A3EE2" w:rsidRPr="00CC7446">
        <w:rPr>
          <w:rFonts w:ascii="Verdana" w:hAnsi="Verdana"/>
          <w:sz w:val="20"/>
          <w:szCs w:val="18"/>
          <w:u w:val="single"/>
        </w:rPr>
        <w:t xml:space="preserve"> Odstoupení</w:t>
      </w:r>
      <w:r w:rsidR="002934BA">
        <w:rPr>
          <w:rFonts w:ascii="Verdana" w:hAnsi="Verdana"/>
          <w:sz w:val="20"/>
          <w:szCs w:val="18"/>
          <w:u w:val="single"/>
        </w:rPr>
        <w:t xml:space="preserve"> od smlouvy</w:t>
      </w:r>
      <w:r w:rsidR="00E319EC">
        <w:rPr>
          <w:rFonts w:ascii="Verdana" w:hAnsi="Verdana"/>
          <w:sz w:val="20"/>
          <w:szCs w:val="18"/>
          <w:u w:val="single"/>
        </w:rPr>
        <w:t xml:space="preserve"> </w:t>
      </w:r>
      <w:r w:rsidR="00E319EC" w:rsidRPr="00E319EC">
        <w:rPr>
          <w:rFonts w:ascii="Verdana" w:hAnsi="Verdana"/>
          <w:sz w:val="20"/>
          <w:szCs w:val="18"/>
          <w:u w:val="single"/>
        </w:rPr>
        <w:t>a výpověď</w:t>
      </w:r>
    </w:p>
    <w:p w14:paraId="66EC2007" w14:textId="141A4AFA" w:rsidR="005A3EE2" w:rsidRPr="009D4130" w:rsidRDefault="007B303D" w:rsidP="00321497">
      <w:pPr>
        <w:spacing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005A3EE2" w:rsidRPr="00CC7446">
        <w:rPr>
          <w:rFonts w:ascii="Verdana" w:hAnsi="Verdana" w:cs="Arial"/>
          <w:bCs/>
          <w:sz w:val="18"/>
          <w:szCs w:val="18"/>
        </w:rPr>
        <w:t xml:space="preserve">Kromě </w:t>
      </w:r>
      <w:r w:rsidR="005A3EE2" w:rsidRPr="005B4527">
        <w:rPr>
          <w:rFonts w:ascii="Verdana" w:hAnsi="Verdana" w:cs="Arial"/>
          <w:bCs/>
          <w:sz w:val="18"/>
          <w:szCs w:val="18"/>
        </w:rPr>
        <w:t xml:space="preserve">jiných důvodů, vyplývajících z právních předpisů, je </w:t>
      </w:r>
      <w:r w:rsidR="006923F3" w:rsidRPr="005B4527">
        <w:rPr>
          <w:rFonts w:ascii="Verdana" w:hAnsi="Verdana" w:cs="Arial"/>
          <w:bCs/>
          <w:sz w:val="18"/>
          <w:szCs w:val="18"/>
        </w:rPr>
        <w:t>o</w:t>
      </w:r>
      <w:r w:rsidR="005A3EE2" w:rsidRPr="005B4527">
        <w:rPr>
          <w:rFonts w:ascii="Verdana" w:hAnsi="Verdana" w:cs="Arial"/>
          <w:bCs/>
          <w:sz w:val="18"/>
          <w:szCs w:val="18"/>
        </w:rPr>
        <w:t xml:space="preserve">bjednatel oprávněn odstoupit od </w:t>
      </w:r>
      <w:r w:rsidR="003243E6" w:rsidRPr="009D4130">
        <w:rPr>
          <w:rFonts w:ascii="Verdana" w:hAnsi="Verdana" w:cs="Arial"/>
          <w:bCs/>
          <w:sz w:val="18"/>
          <w:szCs w:val="18"/>
        </w:rPr>
        <w:t>s</w:t>
      </w:r>
      <w:r w:rsidR="005A3EE2" w:rsidRPr="009D4130">
        <w:rPr>
          <w:rFonts w:ascii="Verdana" w:hAnsi="Verdana" w:cs="Arial"/>
          <w:bCs/>
          <w:sz w:val="18"/>
          <w:szCs w:val="18"/>
        </w:rPr>
        <w:t xml:space="preserve">mlouvy v případě podstatného porušení </w:t>
      </w:r>
      <w:r w:rsidR="003243E6" w:rsidRPr="009D4130">
        <w:rPr>
          <w:rFonts w:ascii="Verdana" w:hAnsi="Verdana" w:cs="Arial"/>
          <w:bCs/>
          <w:sz w:val="18"/>
          <w:szCs w:val="18"/>
        </w:rPr>
        <w:t>s</w:t>
      </w:r>
      <w:r w:rsidR="005A3EE2" w:rsidRPr="009D4130">
        <w:rPr>
          <w:rFonts w:ascii="Verdana" w:hAnsi="Verdana" w:cs="Arial"/>
          <w:bCs/>
          <w:sz w:val="18"/>
          <w:szCs w:val="18"/>
        </w:rPr>
        <w:t>mlouvy, jestliže:</w:t>
      </w:r>
    </w:p>
    <w:p w14:paraId="4844D10B" w14:textId="77777777" w:rsidR="00A97891" w:rsidRPr="009D4130" w:rsidRDefault="00A97891" w:rsidP="00595B34">
      <w:pPr>
        <w:spacing w:line="276" w:lineRule="auto"/>
        <w:ind w:left="567" w:hanging="567"/>
        <w:jc w:val="both"/>
        <w:rPr>
          <w:rFonts w:ascii="Verdana" w:hAnsi="Verdana" w:cs="Arial"/>
          <w:bCs/>
          <w:sz w:val="18"/>
          <w:szCs w:val="18"/>
        </w:rPr>
      </w:pPr>
    </w:p>
    <w:p w14:paraId="0B95A841" w14:textId="75CA2765"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.1.1 Zhotovitel je v prodlení s provedením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č</w:t>
      </w:r>
      <w:r w:rsidR="005A3EE2" w:rsidRPr="009D4130">
        <w:rPr>
          <w:rFonts w:ascii="Verdana" w:hAnsi="Verdana" w:cs="Arial"/>
          <w:bCs/>
          <w:sz w:val="18"/>
          <w:szCs w:val="18"/>
        </w:rPr>
        <w:t xml:space="preserve">ásti </w:t>
      </w:r>
      <w:r w:rsidR="006923F3" w:rsidRPr="009D4130">
        <w:rPr>
          <w:rFonts w:ascii="Verdana" w:hAnsi="Verdana" w:cs="Arial"/>
          <w:bCs/>
          <w:sz w:val="18"/>
          <w:szCs w:val="18"/>
        </w:rPr>
        <w:t>d</w:t>
      </w:r>
      <w:r w:rsidR="005A3EE2" w:rsidRPr="009D4130">
        <w:rPr>
          <w:rFonts w:ascii="Verdana" w:hAnsi="Verdana" w:cs="Arial"/>
          <w:bCs/>
          <w:sz w:val="18"/>
          <w:szCs w:val="18"/>
        </w:rPr>
        <w:t xml:space="preserve">íla delším než </w:t>
      </w:r>
      <w:r w:rsidR="00DC2AF5">
        <w:rPr>
          <w:rFonts w:ascii="Verdana" w:hAnsi="Verdana" w:cs="Arial"/>
          <w:bCs/>
          <w:sz w:val="18"/>
          <w:szCs w:val="18"/>
        </w:rPr>
        <w:t>14</w:t>
      </w:r>
      <w:r w:rsidR="005A3EE2" w:rsidRPr="005B4527">
        <w:rPr>
          <w:rFonts w:ascii="Verdana" w:hAnsi="Verdana" w:cs="Arial"/>
          <w:bCs/>
          <w:sz w:val="18"/>
          <w:szCs w:val="18"/>
        </w:rPr>
        <w:t xml:space="preserve"> </w:t>
      </w:r>
      <w:r w:rsidR="00A303B5">
        <w:rPr>
          <w:rFonts w:ascii="Verdana" w:hAnsi="Verdana" w:cs="Arial"/>
          <w:bCs/>
          <w:sz w:val="18"/>
          <w:szCs w:val="18"/>
        </w:rPr>
        <w:t>(</w:t>
      </w:r>
      <w:r w:rsidR="00DC2AF5">
        <w:rPr>
          <w:rFonts w:ascii="Verdana" w:hAnsi="Verdana" w:cs="Arial"/>
          <w:bCs/>
          <w:sz w:val="18"/>
          <w:szCs w:val="18"/>
        </w:rPr>
        <w:t>čtrnáct</w:t>
      </w:r>
      <w:r w:rsidR="00A303B5">
        <w:rPr>
          <w:rFonts w:ascii="Verdana" w:hAnsi="Verdana" w:cs="Arial"/>
          <w:bCs/>
          <w:sz w:val="18"/>
          <w:szCs w:val="18"/>
        </w:rPr>
        <w:t xml:space="preserve">) </w:t>
      </w:r>
      <w:r w:rsidR="005A3EE2" w:rsidRPr="005B4527">
        <w:rPr>
          <w:rFonts w:ascii="Verdana" w:hAnsi="Verdana" w:cs="Arial"/>
          <w:bCs/>
          <w:sz w:val="18"/>
          <w:szCs w:val="18"/>
        </w:rPr>
        <w:t>dní</w:t>
      </w:r>
      <w:r w:rsidR="00E77C11" w:rsidRPr="005B4527">
        <w:rPr>
          <w:rFonts w:ascii="Verdana" w:hAnsi="Verdana" w:cs="Arial"/>
          <w:bCs/>
          <w:sz w:val="18"/>
          <w:szCs w:val="18"/>
        </w:rPr>
        <w:t>;</w:t>
      </w:r>
    </w:p>
    <w:p w14:paraId="33E26066" w14:textId="63317EBA"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.1.2 Zhotovitel </w:t>
      </w:r>
      <w:r w:rsidR="00DF3ED3" w:rsidRPr="009D4130">
        <w:rPr>
          <w:rFonts w:ascii="Verdana" w:hAnsi="Verdana" w:cs="Arial"/>
          <w:bCs/>
          <w:sz w:val="18"/>
          <w:szCs w:val="18"/>
        </w:rPr>
        <w:t xml:space="preserve">porušil </w:t>
      </w:r>
      <w:r w:rsidR="002C5542" w:rsidRPr="009D4130">
        <w:rPr>
          <w:rFonts w:ascii="Verdana" w:hAnsi="Verdana" w:cs="Arial"/>
          <w:bCs/>
          <w:sz w:val="18"/>
          <w:szCs w:val="18"/>
        </w:rPr>
        <w:t xml:space="preserve">jakoukoliv </w:t>
      </w:r>
      <w:r w:rsidR="003243E6" w:rsidRPr="009D4130">
        <w:rPr>
          <w:rFonts w:ascii="Verdana" w:hAnsi="Verdana" w:cs="Arial"/>
          <w:bCs/>
          <w:sz w:val="18"/>
          <w:szCs w:val="18"/>
        </w:rPr>
        <w:t>svou povinnost</w:t>
      </w:r>
      <w:r w:rsidR="00DF3ED3" w:rsidRPr="009D4130">
        <w:rPr>
          <w:rFonts w:ascii="Verdana" w:hAnsi="Verdana" w:cs="Arial"/>
          <w:bCs/>
          <w:sz w:val="18"/>
          <w:szCs w:val="18"/>
        </w:rPr>
        <w:t xml:space="preserve"> vyplývající z této</w:t>
      </w:r>
      <w:r w:rsidR="003243E6" w:rsidRPr="009D4130">
        <w:rPr>
          <w:rFonts w:ascii="Verdana" w:hAnsi="Verdana" w:cs="Arial"/>
          <w:bCs/>
          <w:sz w:val="18"/>
          <w:szCs w:val="18"/>
        </w:rPr>
        <w:t xml:space="preserve"> s</w:t>
      </w:r>
      <w:r w:rsidR="005A3EE2" w:rsidRPr="009D4130">
        <w:rPr>
          <w:rFonts w:ascii="Verdana" w:hAnsi="Verdana" w:cs="Arial"/>
          <w:bCs/>
          <w:sz w:val="18"/>
          <w:szCs w:val="18"/>
        </w:rPr>
        <w:t>mlouvy</w:t>
      </w:r>
      <w:r w:rsidR="00DF3ED3" w:rsidRPr="002D6B05">
        <w:rPr>
          <w:rFonts w:ascii="Verdana" w:hAnsi="Verdana" w:cs="Arial"/>
          <w:bCs/>
          <w:sz w:val="18"/>
          <w:szCs w:val="18"/>
        </w:rPr>
        <w:t xml:space="preserve"> a</w:t>
      </w:r>
      <w:r w:rsidR="00DF3ED3" w:rsidRPr="005B4527">
        <w:rPr>
          <w:rFonts w:ascii="Verdana" w:hAnsi="Verdana" w:cs="Arial"/>
          <w:bCs/>
          <w:sz w:val="18"/>
          <w:szCs w:val="18"/>
        </w:rPr>
        <w:t xml:space="preserve"> nenapravil takové porušení v přiměřené lhůtě určené objednatelem v písemné výzvě k nápravě, doručené zhotoviteli, v které bylo specifikováno příslušné porušení povinnosti. Lhůta k nápravě nesmí být kratší než 5</w:t>
      </w:r>
      <w:r w:rsidR="001F19DD">
        <w:rPr>
          <w:rFonts w:ascii="Verdana" w:hAnsi="Verdana" w:cs="Arial"/>
          <w:bCs/>
          <w:sz w:val="18"/>
          <w:szCs w:val="18"/>
        </w:rPr>
        <w:t xml:space="preserve"> (pět)</w:t>
      </w:r>
      <w:r w:rsidR="00DF3ED3" w:rsidRPr="005B4527">
        <w:rPr>
          <w:rFonts w:ascii="Verdana" w:hAnsi="Verdana" w:cs="Arial"/>
          <w:bCs/>
          <w:sz w:val="18"/>
          <w:szCs w:val="18"/>
        </w:rPr>
        <w:t xml:space="preserve"> pra</w:t>
      </w:r>
      <w:r w:rsidR="00DF3ED3" w:rsidRPr="009D4130">
        <w:rPr>
          <w:rFonts w:ascii="Verdana" w:hAnsi="Verdana" w:cs="Arial"/>
          <w:bCs/>
          <w:sz w:val="18"/>
          <w:szCs w:val="18"/>
        </w:rPr>
        <w:t>covních dnů</w:t>
      </w:r>
      <w:r w:rsidR="00E77C11" w:rsidRPr="009D4130">
        <w:rPr>
          <w:rFonts w:ascii="Verdana" w:hAnsi="Verdana" w:cs="Arial"/>
          <w:bCs/>
          <w:sz w:val="18"/>
          <w:szCs w:val="18"/>
        </w:rPr>
        <w:t>;</w:t>
      </w:r>
    </w:p>
    <w:p w14:paraId="0E99072B" w14:textId="11DE1C9F" w:rsidR="005A3EE2" w:rsidRPr="009D4130"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3</w:t>
      </w:r>
      <w:r w:rsidR="004D692C" w:rsidRPr="009D4130">
        <w:rPr>
          <w:rFonts w:ascii="Verdana" w:hAnsi="Verdana" w:cs="Arial"/>
          <w:bCs/>
          <w:sz w:val="18"/>
          <w:szCs w:val="18"/>
        </w:rPr>
        <w:t xml:space="preserve"> </w:t>
      </w:r>
      <w:r w:rsidR="005A3EE2" w:rsidRPr="009D4130">
        <w:rPr>
          <w:rFonts w:ascii="Verdana" w:hAnsi="Verdana" w:cs="Arial"/>
          <w:bCs/>
          <w:sz w:val="18"/>
          <w:szCs w:val="18"/>
        </w:rPr>
        <w:t xml:space="preserve">Z okolností je zjevné, že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není schopen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písemně vyrozumí </w:t>
      </w:r>
      <w:r w:rsidR="006923F3" w:rsidRPr="009D4130">
        <w:rPr>
          <w:rFonts w:ascii="Verdana" w:hAnsi="Verdana" w:cs="Arial"/>
          <w:bCs/>
          <w:sz w:val="18"/>
          <w:szCs w:val="18"/>
        </w:rPr>
        <w:t>o</w:t>
      </w:r>
      <w:r w:rsidR="005A3EE2" w:rsidRPr="009D4130">
        <w:rPr>
          <w:rFonts w:ascii="Verdana" w:hAnsi="Verdana" w:cs="Arial"/>
          <w:bCs/>
          <w:sz w:val="18"/>
          <w:szCs w:val="18"/>
        </w:rPr>
        <w:t xml:space="preserve">bjednatele, že nebude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íla</w:t>
      </w:r>
      <w:r w:rsidR="00E77C11" w:rsidRPr="009D4130">
        <w:rPr>
          <w:rFonts w:ascii="Verdana" w:hAnsi="Verdana" w:cs="Arial"/>
          <w:bCs/>
          <w:sz w:val="18"/>
          <w:szCs w:val="18"/>
        </w:rPr>
        <w:t>;</w:t>
      </w:r>
    </w:p>
    <w:p w14:paraId="200DE56D" w14:textId="02F8A69A" w:rsid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4</w:t>
      </w:r>
      <w:r w:rsidR="004D692C" w:rsidRPr="009D4130">
        <w:rPr>
          <w:rFonts w:ascii="Verdana" w:hAnsi="Verdana" w:cs="Arial"/>
          <w:bCs/>
          <w:sz w:val="18"/>
          <w:szCs w:val="18"/>
        </w:rPr>
        <w:t xml:space="preserve"> </w:t>
      </w:r>
      <w:r w:rsidR="005535E2" w:rsidRPr="00DC2AF5">
        <w:rPr>
          <w:rFonts w:ascii="Verdana" w:hAnsi="Verdana"/>
          <w:sz w:val="18"/>
          <w:szCs w:val="18"/>
        </w:rPr>
        <w:t>se prokáže, že jakékoli prohlášení zhotovitele dle této smlouvy a/nebo prohlášení, slib, či nabídka zhotovitele</w:t>
      </w:r>
      <w:r w:rsidR="005535E2" w:rsidRPr="00DE7DFE">
        <w:t xml:space="preserve"> </w:t>
      </w:r>
      <w:r w:rsidR="005535E2" w:rsidRPr="00DC2AF5">
        <w:rPr>
          <w:rFonts w:ascii="Verdana" w:hAnsi="Verdana"/>
          <w:sz w:val="18"/>
          <w:szCs w:val="18"/>
        </w:rPr>
        <w:t xml:space="preserve">učiněná nebo vyjádřená v zadávacím řízení, na které tato smlouva navazuje, není pravdivé, a to v podstatné části (zejména části, která má vztah k hodnocení nabídek na </w:t>
      </w:r>
      <w:r w:rsidR="00A378A1">
        <w:rPr>
          <w:rFonts w:ascii="Verdana" w:hAnsi="Verdana"/>
          <w:sz w:val="18"/>
          <w:szCs w:val="18"/>
        </w:rPr>
        <w:t>v</w:t>
      </w:r>
      <w:r w:rsidR="005535E2" w:rsidRPr="00DC2AF5">
        <w:rPr>
          <w:rFonts w:ascii="Verdana" w:hAnsi="Verdana"/>
          <w:sz w:val="18"/>
          <w:szCs w:val="18"/>
        </w:rPr>
        <w:t xml:space="preserve">eřejnou zakázku nebo ke kvalifikaci dle </w:t>
      </w:r>
      <w:r w:rsidR="00A378A1">
        <w:rPr>
          <w:rFonts w:ascii="Verdana" w:hAnsi="Verdana"/>
          <w:sz w:val="18"/>
          <w:szCs w:val="18"/>
        </w:rPr>
        <w:t>v</w:t>
      </w:r>
      <w:r w:rsidR="005535E2" w:rsidRPr="00DC2AF5">
        <w:rPr>
          <w:rFonts w:ascii="Verdana" w:hAnsi="Verdana"/>
          <w:sz w:val="18"/>
          <w:szCs w:val="18"/>
        </w:rPr>
        <w:t>eřejné zakázky)</w:t>
      </w:r>
      <w:r w:rsidR="006B3568">
        <w:rPr>
          <w:rFonts w:ascii="Verdana" w:hAnsi="Verdana"/>
          <w:sz w:val="18"/>
          <w:szCs w:val="18"/>
        </w:rPr>
        <w:t>.</w:t>
      </w:r>
    </w:p>
    <w:p w14:paraId="0F5660AC" w14:textId="643C48F9" w:rsidR="005535E2" w:rsidRP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5</w:t>
      </w:r>
      <w:r w:rsidR="004D692C" w:rsidRPr="009D4130">
        <w:rPr>
          <w:rFonts w:ascii="Verdana" w:hAnsi="Verdana" w:cs="Arial"/>
          <w:bCs/>
          <w:sz w:val="18"/>
          <w:szCs w:val="18"/>
        </w:rPr>
        <w:t xml:space="preserve"> </w:t>
      </w:r>
      <w:r w:rsidR="005535E2" w:rsidRPr="00DC2AF5">
        <w:rPr>
          <w:rFonts w:ascii="Verdana" w:hAnsi="Verdana"/>
          <w:sz w:val="18"/>
          <w:szCs w:val="18"/>
        </w:rPr>
        <w:t xml:space="preserve">Objednateli vznikne vůči </w:t>
      </w:r>
      <w:r w:rsidR="008646C0">
        <w:rPr>
          <w:rFonts w:ascii="Verdana" w:hAnsi="Verdana"/>
          <w:sz w:val="18"/>
          <w:szCs w:val="18"/>
        </w:rPr>
        <w:t>z</w:t>
      </w:r>
      <w:r w:rsidR="005535E2" w:rsidRPr="00DC2AF5">
        <w:rPr>
          <w:rFonts w:ascii="Verdana" w:hAnsi="Verdana"/>
          <w:sz w:val="18"/>
          <w:szCs w:val="18"/>
        </w:rPr>
        <w:t>hotoviteli nárok na zaplacení smluvních pokut v celkové výši 20 % z celkové ceny (bez DPH), čímž není dotčeno právo objednatele odstoupit od smlouvy podle jiných ustanovení této smlouvy nebo podle právních předpisů;</w:t>
      </w:r>
    </w:p>
    <w:p w14:paraId="16947750" w14:textId="4D7B3A38" w:rsidR="00617702" w:rsidRPr="00DC2AF5" w:rsidRDefault="005535E2" w:rsidP="00321497">
      <w:pPr>
        <w:tabs>
          <w:tab w:val="left" w:pos="572"/>
        </w:tabs>
        <w:spacing w:after="120" w:line="276" w:lineRule="auto"/>
        <w:ind w:left="567" w:firstLine="5"/>
        <w:jc w:val="both"/>
        <w:rPr>
          <w:rFonts w:ascii="Verdana" w:hAnsi="Verdana"/>
          <w:sz w:val="18"/>
          <w:szCs w:val="18"/>
        </w:rPr>
      </w:pPr>
      <w:r w:rsidRPr="005B4527">
        <w:rPr>
          <w:rFonts w:ascii="Verdana" w:hAnsi="Verdana" w:cs="Arial"/>
          <w:bCs/>
          <w:sz w:val="18"/>
          <w:szCs w:val="18"/>
        </w:rPr>
        <w:t>1</w:t>
      </w:r>
      <w:r w:rsidR="007B303D">
        <w:rPr>
          <w:rFonts w:ascii="Verdana" w:hAnsi="Verdana" w:cs="Arial"/>
          <w:bCs/>
          <w:sz w:val="18"/>
          <w:szCs w:val="18"/>
        </w:rPr>
        <w:t>2</w:t>
      </w:r>
      <w:r w:rsidRPr="005B4527">
        <w:rPr>
          <w:rFonts w:ascii="Verdana" w:hAnsi="Verdana" w:cs="Arial"/>
          <w:bCs/>
          <w:sz w:val="18"/>
          <w:szCs w:val="18"/>
        </w:rPr>
        <w:t>.1.</w:t>
      </w:r>
      <w:r w:rsidR="004D692C">
        <w:rPr>
          <w:rFonts w:ascii="Verdana" w:hAnsi="Verdana" w:cs="Arial"/>
          <w:bCs/>
          <w:sz w:val="18"/>
          <w:szCs w:val="18"/>
        </w:rPr>
        <w:t>6</w:t>
      </w:r>
      <w:r w:rsidR="004D692C" w:rsidRPr="005B4527">
        <w:rPr>
          <w:rFonts w:ascii="Verdana" w:hAnsi="Verdana" w:cs="Arial"/>
          <w:bCs/>
          <w:sz w:val="18"/>
          <w:szCs w:val="18"/>
        </w:rPr>
        <w:t xml:space="preserve"> </w:t>
      </w:r>
      <w:r w:rsidR="00617702" w:rsidRPr="00DC2AF5">
        <w:rPr>
          <w:rFonts w:ascii="Verdana" w:hAnsi="Verdana"/>
          <w:sz w:val="18"/>
          <w:szCs w:val="18"/>
        </w:rPr>
        <w:t xml:space="preserve">Prokáže-li </w:t>
      </w:r>
      <w:r w:rsidR="008646C0">
        <w:rPr>
          <w:rFonts w:ascii="Verdana" w:hAnsi="Verdana"/>
          <w:sz w:val="18"/>
          <w:szCs w:val="18"/>
        </w:rPr>
        <w:t>o</w:t>
      </w:r>
      <w:r w:rsidR="00617702" w:rsidRPr="00DC2AF5">
        <w:rPr>
          <w:rFonts w:ascii="Verdana" w:hAnsi="Verdana"/>
          <w:sz w:val="18"/>
          <w:szCs w:val="18"/>
        </w:rPr>
        <w:t xml:space="preserve">bjednatel, že se </w:t>
      </w:r>
      <w:r w:rsidR="008646C0">
        <w:rPr>
          <w:rFonts w:ascii="Verdana" w:hAnsi="Verdana"/>
          <w:sz w:val="18"/>
          <w:szCs w:val="18"/>
        </w:rPr>
        <w:t>z</w:t>
      </w:r>
      <w:r w:rsidR="00617702" w:rsidRPr="00DC2AF5">
        <w:rPr>
          <w:rFonts w:ascii="Verdana" w:hAnsi="Verdana"/>
          <w:sz w:val="18"/>
          <w:szCs w:val="18"/>
        </w:rPr>
        <w:t>hotovitel dopustil v předchozích 3</w:t>
      </w:r>
      <w:r w:rsidR="00A378A1">
        <w:rPr>
          <w:rFonts w:ascii="Verdana" w:hAnsi="Verdana"/>
          <w:sz w:val="18"/>
          <w:szCs w:val="18"/>
        </w:rPr>
        <w:t xml:space="preserve"> (třech)</w:t>
      </w:r>
      <w:r w:rsidR="00617702" w:rsidRPr="00DC2AF5">
        <w:rPr>
          <w:rFonts w:ascii="Verdana" w:hAnsi="Verdana"/>
          <w:sz w:val="18"/>
          <w:szCs w:val="18"/>
        </w:rPr>
        <w:t xml:space="preserve"> letech závažných nebo dlouhodobých pochybení při plnění dřívějšího smluvního vztahu s </w:t>
      </w:r>
      <w:r w:rsidR="008646C0">
        <w:rPr>
          <w:rFonts w:ascii="Verdana" w:hAnsi="Verdana"/>
          <w:sz w:val="18"/>
          <w:szCs w:val="18"/>
        </w:rPr>
        <w:t>o</w:t>
      </w:r>
      <w:r w:rsidR="00617702" w:rsidRPr="00DC2AF5">
        <w:rPr>
          <w:rFonts w:ascii="Verdana" w:hAnsi="Verdana"/>
          <w:sz w:val="18"/>
          <w:szCs w:val="18"/>
        </w:rPr>
        <w:t>bjednatelem, nebo jiným veřejným zadavatelem, která vedla k vzniku škody, předčasnému ukončení smluvního vztahu nebo jiným srovnatelným sankcím;</w:t>
      </w:r>
      <w:r w:rsidR="007B303D" w:rsidRPr="00CC7446">
        <w:rPr>
          <w:rFonts w:ascii="Verdana" w:hAnsi="Verdana" w:cs="Arial"/>
          <w:bCs/>
          <w:sz w:val="18"/>
          <w:szCs w:val="18"/>
        </w:rPr>
        <w:t>1</w:t>
      </w:r>
      <w:r w:rsidR="007B303D">
        <w:rPr>
          <w:rFonts w:ascii="Verdana" w:hAnsi="Verdana" w:cs="Arial"/>
          <w:bCs/>
          <w:sz w:val="18"/>
          <w:szCs w:val="18"/>
        </w:rPr>
        <w:t>2</w:t>
      </w:r>
      <w:r w:rsidR="005A3EE2" w:rsidRPr="00CC7446">
        <w:rPr>
          <w:rFonts w:ascii="Verdana" w:hAnsi="Verdana" w:cs="Arial"/>
          <w:bCs/>
          <w:sz w:val="18"/>
          <w:szCs w:val="18"/>
        </w:rPr>
        <w:t>.1.</w:t>
      </w:r>
      <w:r>
        <w:rPr>
          <w:rFonts w:ascii="Verdana" w:hAnsi="Verdana" w:cs="Arial"/>
          <w:bCs/>
          <w:sz w:val="18"/>
          <w:szCs w:val="18"/>
        </w:rPr>
        <w:t>8</w:t>
      </w:r>
      <w:r w:rsidRPr="00CC7446">
        <w:rPr>
          <w:rFonts w:ascii="Verdana" w:hAnsi="Verdana" w:cs="Arial"/>
          <w:bCs/>
          <w:sz w:val="18"/>
          <w:szCs w:val="18"/>
        </w:rPr>
        <w:t xml:space="preserve"> </w:t>
      </w:r>
      <w:r w:rsidR="00617702" w:rsidRPr="00DC2AF5">
        <w:rPr>
          <w:rFonts w:ascii="Verdana" w:hAnsi="Verdana"/>
          <w:sz w:val="18"/>
          <w:szCs w:val="18"/>
        </w:rPr>
        <w:t>nastane kterákoliv z následujících situací: (i) Zhotovitel vstoupí do likvidace; nebo (</w:t>
      </w:r>
      <w:proofErr w:type="spellStart"/>
      <w:r w:rsidR="00617702" w:rsidRPr="00DC2AF5">
        <w:rPr>
          <w:rFonts w:ascii="Verdana" w:hAnsi="Verdana"/>
          <w:sz w:val="18"/>
          <w:szCs w:val="18"/>
        </w:rPr>
        <w:t>ii</w:t>
      </w:r>
      <w:proofErr w:type="spellEnd"/>
      <w:r w:rsidR="00617702" w:rsidRPr="00DC2AF5">
        <w:rPr>
          <w:rFonts w:ascii="Verdana" w:hAnsi="Verdana"/>
          <w:sz w:val="18"/>
          <w:szCs w:val="18"/>
        </w:rPr>
        <w:t xml:space="preserve">) insolvenční soud vydá rozhodnutí o úpadku </w:t>
      </w:r>
      <w:r w:rsidR="00617702">
        <w:rPr>
          <w:rFonts w:ascii="Verdana" w:hAnsi="Verdana"/>
          <w:sz w:val="18"/>
          <w:szCs w:val="18"/>
        </w:rPr>
        <w:t>z</w:t>
      </w:r>
      <w:r w:rsidR="00617702" w:rsidRPr="00DC2AF5">
        <w:rPr>
          <w:rFonts w:ascii="Verdana" w:hAnsi="Verdana"/>
          <w:sz w:val="18"/>
          <w:szCs w:val="18"/>
        </w:rPr>
        <w:t xml:space="preserve">hotovitele ve smyslu § 136 zákona č. 182/2006 Sb., o úpadku a způsobech jeho řešení, ve </w:t>
      </w:r>
      <w:r w:rsidR="00617702" w:rsidRPr="00DC2AF5">
        <w:rPr>
          <w:rFonts w:ascii="Verdana" w:hAnsi="Verdana"/>
          <w:sz w:val="18"/>
          <w:szCs w:val="18"/>
        </w:rPr>
        <w:lastRenderedPageBreak/>
        <w:t>znění pozdějších předpisů (dále jen „</w:t>
      </w:r>
      <w:r w:rsidR="00617702" w:rsidRPr="00DC2AF5">
        <w:rPr>
          <w:rFonts w:ascii="Verdana" w:hAnsi="Verdana"/>
          <w:b/>
          <w:sz w:val="18"/>
          <w:szCs w:val="18"/>
        </w:rPr>
        <w:t>insolvenční zákon</w:t>
      </w:r>
      <w:r w:rsidR="00617702" w:rsidRPr="00DC2AF5">
        <w:rPr>
          <w:rFonts w:ascii="Verdana" w:hAnsi="Verdana"/>
          <w:sz w:val="18"/>
          <w:szCs w:val="18"/>
        </w:rPr>
        <w:t>“); nebo (</w:t>
      </w:r>
      <w:proofErr w:type="spellStart"/>
      <w:r w:rsidR="00617702" w:rsidRPr="00DC2AF5">
        <w:rPr>
          <w:rFonts w:ascii="Verdana" w:hAnsi="Verdana"/>
          <w:sz w:val="18"/>
          <w:szCs w:val="18"/>
        </w:rPr>
        <w:t>iii</w:t>
      </w:r>
      <w:proofErr w:type="spellEnd"/>
      <w:r w:rsidR="00617702" w:rsidRPr="00DC2AF5">
        <w:rPr>
          <w:rFonts w:ascii="Verdana" w:hAnsi="Verdana"/>
          <w:sz w:val="18"/>
          <w:szCs w:val="18"/>
        </w:rPr>
        <w:t xml:space="preserve">) </w:t>
      </w:r>
      <w:r w:rsidR="00617702">
        <w:rPr>
          <w:rFonts w:ascii="Verdana" w:hAnsi="Verdana"/>
          <w:sz w:val="18"/>
          <w:szCs w:val="18"/>
        </w:rPr>
        <w:t>z</w:t>
      </w:r>
      <w:r w:rsidR="00617702" w:rsidRPr="00DC2AF5">
        <w:rPr>
          <w:rFonts w:ascii="Verdana" w:hAnsi="Verdana"/>
          <w:sz w:val="18"/>
          <w:szCs w:val="18"/>
        </w:rPr>
        <w:t>hotovitel podá insolvenční návrh na svou osobu ve smyslu § 98 insolvenčního zákona; nebo (</w:t>
      </w:r>
      <w:proofErr w:type="spellStart"/>
      <w:r w:rsidR="00617702" w:rsidRPr="00DC2AF5">
        <w:rPr>
          <w:rFonts w:ascii="Verdana" w:hAnsi="Verdana"/>
          <w:sz w:val="18"/>
          <w:szCs w:val="18"/>
        </w:rPr>
        <w:t>iv</w:t>
      </w:r>
      <w:proofErr w:type="spellEnd"/>
      <w:r w:rsidR="00617702" w:rsidRPr="00DC2AF5">
        <w:rPr>
          <w:rFonts w:ascii="Verdana" w:hAnsi="Verdana"/>
          <w:sz w:val="18"/>
          <w:szCs w:val="18"/>
        </w:rPr>
        <w:t xml:space="preserve">) bylo-li zahájeno insolvenční řízení vůči </w:t>
      </w:r>
      <w:r w:rsidR="00617702">
        <w:rPr>
          <w:rFonts w:ascii="Verdana" w:hAnsi="Verdana"/>
          <w:sz w:val="18"/>
          <w:szCs w:val="18"/>
        </w:rPr>
        <w:t>z</w:t>
      </w:r>
      <w:r w:rsidR="00617702" w:rsidRPr="00DC2AF5">
        <w:rPr>
          <w:rFonts w:ascii="Verdana" w:hAnsi="Verdana"/>
          <w:sz w:val="18"/>
          <w:szCs w:val="18"/>
        </w:rPr>
        <w:t xml:space="preserve">hotoviteli a insolvenční soud nerozhodne o takovém insolvenčním návrhu do tří měsíců ode dne zahájení insolvenčního řízení; nebo (v) </w:t>
      </w:r>
      <w:r w:rsidR="00617702">
        <w:rPr>
          <w:rFonts w:ascii="Verdana" w:hAnsi="Verdana"/>
          <w:sz w:val="18"/>
          <w:szCs w:val="18"/>
        </w:rPr>
        <w:t>z</w:t>
      </w:r>
      <w:r w:rsidR="00617702" w:rsidRPr="00DC2AF5">
        <w:rPr>
          <w:rFonts w:ascii="Verdana" w:hAnsi="Verdana"/>
          <w:sz w:val="18"/>
          <w:szCs w:val="18"/>
        </w:rPr>
        <w:t>hotovitel přijal rozhodnutí o povinném nebo dobrovolném zrušení (vyjma případů sloučení nebo splynutí); nebo (</w:t>
      </w:r>
      <w:proofErr w:type="spellStart"/>
      <w:r w:rsidR="00617702" w:rsidRPr="00DC2AF5">
        <w:rPr>
          <w:rFonts w:ascii="Verdana" w:hAnsi="Verdana"/>
          <w:sz w:val="18"/>
          <w:szCs w:val="18"/>
        </w:rPr>
        <w:t>vi</w:t>
      </w:r>
      <w:proofErr w:type="spellEnd"/>
      <w:r w:rsidR="00617702" w:rsidRPr="00DC2AF5">
        <w:rPr>
          <w:rFonts w:ascii="Verdana" w:hAnsi="Verdana"/>
          <w:sz w:val="18"/>
          <w:szCs w:val="18"/>
        </w:rPr>
        <w:t xml:space="preserve">) insolvenční soud prohlásí konkurs na majetek </w:t>
      </w:r>
      <w:r w:rsidR="00617702">
        <w:rPr>
          <w:rFonts w:ascii="Verdana" w:hAnsi="Verdana"/>
          <w:sz w:val="18"/>
          <w:szCs w:val="18"/>
        </w:rPr>
        <w:t>z</w:t>
      </w:r>
      <w:r w:rsidR="00617702" w:rsidRPr="00DC2AF5">
        <w:rPr>
          <w:rFonts w:ascii="Verdana" w:hAnsi="Verdana"/>
          <w:sz w:val="18"/>
          <w:szCs w:val="18"/>
        </w:rPr>
        <w:t>hotovitele;</w:t>
      </w:r>
    </w:p>
    <w:p w14:paraId="7566B86C" w14:textId="0B7553B5" w:rsidR="00DC2AF5" w:rsidRDefault="00617702" w:rsidP="00595B34">
      <w:pPr>
        <w:pStyle w:val="Odstavecseseznamem"/>
        <w:spacing w:after="120" w:line="276" w:lineRule="auto"/>
        <w:ind w:left="709"/>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4D692C">
        <w:rPr>
          <w:rFonts w:ascii="Verdana" w:hAnsi="Verdana" w:cs="Arial"/>
          <w:bCs/>
          <w:sz w:val="18"/>
          <w:szCs w:val="18"/>
        </w:rPr>
        <w:t xml:space="preserve">7 </w:t>
      </w:r>
      <w:r w:rsidRPr="003B65BE">
        <w:rPr>
          <w:rFonts w:ascii="Verdana" w:hAnsi="Verdana"/>
          <w:sz w:val="18"/>
          <w:szCs w:val="18"/>
        </w:rPr>
        <w:t>se ukáže</w:t>
      </w:r>
      <w:r w:rsidRPr="00DA02CB">
        <w:rPr>
          <w:rFonts w:ascii="Verdana" w:hAnsi="Verdana"/>
          <w:sz w:val="18"/>
          <w:szCs w:val="18"/>
        </w:rPr>
        <w:t xml:space="preserve"> prohlášení </w:t>
      </w:r>
      <w:r>
        <w:rPr>
          <w:rFonts w:ascii="Verdana" w:hAnsi="Verdana"/>
          <w:sz w:val="18"/>
          <w:szCs w:val="18"/>
        </w:rPr>
        <w:t>z</w:t>
      </w:r>
      <w:r w:rsidRPr="00DA02CB">
        <w:rPr>
          <w:rFonts w:ascii="Verdana" w:hAnsi="Verdana"/>
          <w:sz w:val="18"/>
          <w:szCs w:val="18"/>
        </w:rPr>
        <w:t xml:space="preserve">hotovitele dle </w:t>
      </w:r>
      <w:r w:rsidRPr="00DA02CB">
        <w:rPr>
          <w:rFonts w:ascii="Verdana" w:hAnsi="Verdana" w:cstheme="minorHAnsi"/>
          <w:sz w:val="18"/>
          <w:szCs w:val="18"/>
        </w:rPr>
        <w:t>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Pr>
          <w:rFonts w:ascii="Verdana" w:hAnsi="Verdana" w:cstheme="minorHAnsi"/>
          <w:sz w:val="18"/>
          <w:szCs w:val="18"/>
        </w:rPr>
        <w:t xml:space="preserve"> jako nepravdivá nebo poruší-li </w:t>
      </w:r>
      <w:r>
        <w:rPr>
          <w:rFonts w:ascii="Verdana" w:hAnsi="Verdana" w:cstheme="minorHAnsi"/>
          <w:sz w:val="18"/>
          <w:szCs w:val="18"/>
        </w:rPr>
        <w:t>z</w:t>
      </w:r>
      <w:r w:rsidRPr="00DA02CB">
        <w:rPr>
          <w:rFonts w:ascii="Verdana" w:hAnsi="Verdana" w:cstheme="minorHAnsi"/>
          <w:sz w:val="18"/>
          <w:szCs w:val="18"/>
        </w:rPr>
        <w:t>hotovitel dle 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sidDel="00530A14">
        <w:rPr>
          <w:rFonts w:ascii="Verdana" w:hAnsi="Verdana" w:cstheme="minorHAnsi"/>
          <w:sz w:val="18"/>
          <w:szCs w:val="18"/>
        </w:rPr>
        <w:t xml:space="preserve"> </w:t>
      </w:r>
      <w:r w:rsidRPr="00DA02CB">
        <w:rPr>
          <w:rFonts w:ascii="Verdana" w:hAnsi="Verdana" w:cstheme="minorHAnsi"/>
          <w:sz w:val="18"/>
          <w:szCs w:val="18"/>
        </w:rPr>
        <w:t>svou oznamovací povinnost</w:t>
      </w:r>
      <w:r w:rsidR="005B4527">
        <w:rPr>
          <w:rFonts w:ascii="Verdana" w:hAnsi="Verdana" w:cstheme="minorHAnsi"/>
          <w:sz w:val="18"/>
          <w:szCs w:val="18"/>
        </w:rPr>
        <w:t>.</w:t>
      </w:r>
    </w:p>
    <w:p w14:paraId="7DA22355" w14:textId="2F1906AB" w:rsidR="005B4527" w:rsidRPr="005B4527" w:rsidRDefault="005B4527" w:rsidP="00595B34">
      <w:pPr>
        <w:pStyle w:val="Odstavecseseznamem"/>
        <w:spacing w:after="120" w:line="276" w:lineRule="auto"/>
        <w:ind w:left="709"/>
        <w:jc w:val="both"/>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4D692C">
        <w:rPr>
          <w:rFonts w:ascii="Verdana" w:hAnsi="Verdana" w:cs="Arial"/>
          <w:bCs/>
          <w:sz w:val="18"/>
          <w:szCs w:val="18"/>
        </w:rPr>
        <w:t xml:space="preserve">8 </w:t>
      </w:r>
      <w:r w:rsidRPr="00DC2AF5">
        <w:rPr>
          <w:rFonts w:ascii="Verdana" w:hAnsi="Verdana"/>
          <w:sz w:val="18"/>
          <w:szCs w:val="18"/>
        </w:rPr>
        <w:t xml:space="preserve">a z dalších důvodů uvedených v této </w:t>
      </w:r>
      <w:r>
        <w:rPr>
          <w:rFonts w:ascii="Verdana" w:hAnsi="Verdana"/>
          <w:sz w:val="18"/>
          <w:szCs w:val="18"/>
        </w:rPr>
        <w:t>smlouvě</w:t>
      </w:r>
      <w:r w:rsidRPr="00DC2AF5">
        <w:rPr>
          <w:rFonts w:ascii="Verdana" w:hAnsi="Verdana"/>
          <w:sz w:val="18"/>
          <w:szCs w:val="18"/>
        </w:rPr>
        <w:t xml:space="preserve"> nebo stanovených právními předpisy</w:t>
      </w:r>
      <w:r w:rsidR="0072068F">
        <w:rPr>
          <w:rFonts w:ascii="Verdana" w:hAnsi="Verdana"/>
          <w:sz w:val="18"/>
          <w:szCs w:val="18"/>
        </w:rPr>
        <w:t>.</w:t>
      </w:r>
    </w:p>
    <w:p w14:paraId="5F7C6B62" w14:textId="7CD7839A" w:rsidR="009D4130" w:rsidRPr="00CC7446" w:rsidRDefault="005A3EE2" w:rsidP="00321497">
      <w:pPr>
        <w:spacing w:after="120" w:line="276" w:lineRule="auto"/>
        <w:ind w:left="567" w:hanging="709"/>
        <w:jc w:val="both"/>
        <w:rPr>
          <w:rFonts w:ascii="Verdana" w:hAnsi="Verdana" w:cs="Arial"/>
          <w:bCs/>
          <w:sz w:val="18"/>
          <w:szCs w:val="18"/>
        </w:rPr>
      </w:pPr>
      <w:r w:rsidRPr="00CC7446">
        <w:rPr>
          <w:rFonts w:ascii="Verdana" w:hAnsi="Verdana" w:cs="Arial"/>
          <w:bCs/>
          <w:sz w:val="18"/>
          <w:szCs w:val="18"/>
        </w:rPr>
        <w:t xml:space="preserve"> </w:t>
      </w:r>
      <w:r w:rsidR="007B303D"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72068F">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w:t>
      </w:r>
      <w:r w:rsidR="009D4130" w:rsidRPr="006634EC">
        <w:rPr>
          <w:rFonts w:ascii="Verdana" w:hAnsi="Verdana"/>
          <w:sz w:val="18"/>
          <w:szCs w:val="18"/>
        </w:rPr>
        <w:t>Není-li výslovně v</w:t>
      </w:r>
      <w:r w:rsidR="009D4130">
        <w:rPr>
          <w:rFonts w:ascii="Verdana" w:hAnsi="Verdana"/>
          <w:sz w:val="18"/>
          <w:szCs w:val="18"/>
        </w:rPr>
        <w:t>e</w:t>
      </w:r>
      <w:r w:rsidR="009D4130" w:rsidRPr="006634EC">
        <w:rPr>
          <w:rFonts w:ascii="Verdana" w:hAnsi="Verdana"/>
          <w:sz w:val="18"/>
          <w:szCs w:val="18"/>
        </w:rPr>
        <w:t> </w:t>
      </w:r>
      <w:r w:rsidR="009D4130">
        <w:rPr>
          <w:rFonts w:ascii="Verdana" w:hAnsi="Verdana"/>
          <w:sz w:val="18"/>
          <w:szCs w:val="18"/>
        </w:rPr>
        <w:t>smlouvě</w:t>
      </w:r>
      <w:r w:rsidR="009D4130" w:rsidRPr="00702ECE">
        <w:rPr>
          <w:rFonts w:ascii="Verdana" w:hAnsi="Verdana"/>
          <w:sz w:val="18"/>
          <w:szCs w:val="18"/>
        </w:rPr>
        <w:t xml:space="preserve"> uvedeno jinak</w:t>
      </w:r>
      <w:r w:rsidR="009D4130" w:rsidRPr="006634EC">
        <w:rPr>
          <w:rFonts w:ascii="Verdana" w:hAnsi="Verdana"/>
          <w:sz w:val="18"/>
          <w:szCs w:val="18"/>
        </w:rPr>
        <w:t xml:space="preserve">, odstoupením od </w:t>
      </w:r>
      <w:r w:rsidR="009D4130">
        <w:rPr>
          <w:rFonts w:ascii="Verdana" w:hAnsi="Verdana"/>
          <w:sz w:val="18"/>
          <w:szCs w:val="18"/>
        </w:rPr>
        <w:t>smlouvy</w:t>
      </w:r>
      <w:r w:rsidR="009D4130" w:rsidRPr="006634EC">
        <w:rPr>
          <w:rFonts w:ascii="Verdana" w:hAnsi="Verdana"/>
          <w:sz w:val="18"/>
          <w:szCs w:val="18"/>
        </w:rPr>
        <w:t xml:space="preserve"> zanikají všechna práva a povinnosti </w:t>
      </w:r>
      <w:r w:rsidR="009D4130">
        <w:rPr>
          <w:rFonts w:ascii="Verdana" w:hAnsi="Verdana"/>
          <w:sz w:val="18"/>
          <w:szCs w:val="18"/>
        </w:rPr>
        <w:t>s</w:t>
      </w:r>
      <w:r w:rsidR="009D4130" w:rsidRPr="006634EC">
        <w:rPr>
          <w:rFonts w:ascii="Verdana" w:hAnsi="Verdana"/>
          <w:sz w:val="18"/>
          <w:szCs w:val="18"/>
        </w:rPr>
        <w:t>mluvních stran z</w:t>
      </w:r>
      <w:r w:rsidR="009D4130">
        <w:rPr>
          <w:rFonts w:ascii="Verdana" w:hAnsi="Verdana"/>
          <w:sz w:val="18"/>
          <w:szCs w:val="18"/>
        </w:rPr>
        <w:t>e smlouvy</w:t>
      </w:r>
      <w:r w:rsidR="009D4130" w:rsidRPr="006634EC">
        <w:rPr>
          <w:rFonts w:ascii="Verdana" w:hAnsi="Verdana"/>
          <w:sz w:val="18"/>
          <w:szCs w:val="18"/>
        </w:rPr>
        <w:t xml:space="preserve"> od jejího počátku (</w:t>
      </w:r>
      <w:r w:rsidR="009D4130" w:rsidRPr="006634EC">
        <w:rPr>
          <w:rFonts w:ascii="Verdana" w:hAnsi="Verdana"/>
          <w:i/>
          <w:sz w:val="18"/>
          <w:szCs w:val="18"/>
        </w:rPr>
        <w:t xml:space="preserve">ex </w:t>
      </w:r>
      <w:proofErr w:type="spellStart"/>
      <w:r w:rsidR="009D4130" w:rsidRPr="006634EC">
        <w:rPr>
          <w:rFonts w:ascii="Verdana" w:hAnsi="Verdana"/>
          <w:i/>
          <w:sz w:val="18"/>
          <w:szCs w:val="18"/>
        </w:rPr>
        <w:t>tunc</w:t>
      </w:r>
      <w:proofErr w:type="spellEnd"/>
      <w:r w:rsidR="009D4130" w:rsidRPr="006634EC">
        <w:rPr>
          <w:rFonts w:ascii="Verdana" w:hAnsi="Verdana"/>
          <w:sz w:val="18"/>
          <w:szCs w:val="18"/>
        </w:rPr>
        <w:t xml:space="preserve">). Po odstoupení je </w:t>
      </w:r>
      <w:r w:rsidR="009D4130">
        <w:rPr>
          <w:rFonts w:ascii="Verdana" w:hAnsi="Verdana"/>
          <w:sz w:val="18"/>
          <w:szCs w:val="18"/>
        </w:rPr>
        <w:t>z</w:t>
      </w:r>
      <w:r w:rsidR="009D4130" w:rsidRPr="006634EC">
        <w:rPr>
          <w:rFonts w:ascii="Verdana" w:hAnsi="Verdana"/>
          <w:sz w:val="18"/>
          <w:szCs w:val="18"/>
        </w:rPr>
        <w:t>hotovitel neprodleně povinen:</w:t>
      </w:r>
    </w:p>
    <w:p w14:paraId="060778D2" w14:textId="6E21A5A3"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.1 </w:t>
      </w:r>
      <w:r w:rsidR="009D4130">
        <w:rPr>
          <w:rFonts w:ascii="Verdana" w:hAnsi="Verdana"/>
          <w:sz w:val="18"/>
          <w:szCs w:val="18"/>
        </w:rPr>
        <w:t>vrátit objednateli všechny podklady a věci, které od objednatele obdržel nebo pro objednatele získal či vytvořil, a to včetně veškeré spisové a smluvní dokumentace</w:t>
      </w:r>
      <w:r w:rsidR="009D4130" w:rsidRPr="00DA02CB">
        <w:rPr>
          <w:rFonts w:ascii="Verdana" w:hAnsi="Verdana" w:cstheme="minorHAnsi"/>
          <w:sz w:val="18"/>
          <w:szCs w:val="18"/>
        </w:rPr>
        <w:t>;</w:t>
      </w:r>
      <w:r w:rsidR="009D4130">
        <w:rPr>
          <w:rFonts w:ascii="Verdana" w:hAnsi="Verdana" w:cstheme="minorHAnsi"/>
          <w:sz w:val="18"/>
          <w:szCs w:val="18"/>
        </w:rPr>
        <w:t xml:space="preserve"> </w:t>
      </w:r>
    </w:p>
    <w:p w14:paraId="4898E2F7" w14:textId="1BDC3E0D"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.2 </w:t>
      </w:r>
      <w:r w:rsidR="009D4130" w:rsidRPr="00C03059">
        <w:rPr>
          <w:rFonts w:ascii="Verdana" w:hAnsi="Verdana"/>
          <w:sz w:val="18"/>
          <w:szCs w:val="18"/>
        </w:rPr>
        <w:t xml:space="preserve">vrátit </w:t>
      </w:r>
      <w:r w:rsidR="009D4130">
        <w:rPr>
          <w:rFonts w:ascii="Verdana" w:hAnsi="Verdana"/>
          <w:sz w:val="18"/>
          <w:szCs w:val="18"/>
        </w:rPr>
        <w:t>o</w:t>
      </w:r>
      <w:r w:rsidR="009D4130" w:rsidRPr="00C03059">
        <w:rPr>
          <w:rFonts w:ascii="Verdana" w:hAnsi="Verdana"/>
          <w:sz w:val="18"/>
          <w:szCs w:val="18"/>
        </w:rPr>
        <w:t xml:space="preserve">bjednateli již uhrazenou část ceny, pokud již byla </w:t>
      </w:r>
      <w:r w:rsidR="009D4130">
        <w:rPr>
          <w:rFonts w:ascii="Verdana" w:hAnsi="Verdana"/>
          <w:sz w:val="18"/>
          <w:szCs w:val="18"/>
        </w:rPr>
        <w:t>o</w:t>
      </w:r>
      <w:r w:rsidR="009D4130" w:rsidRPr="00C03059">
        <w:rPr>
          <w:rFonts w:ascii="Verdana" w:hAnsi="Verdana"/>
          <w:sz w:val="18"/>
          <w:szCs w:val="18"/>
        </w:rPr>
        <w:t xml:space="preserve">bjednatelem uhrazena po ukončení </w:t>
      </w:r>
      <w:r w:rsidR="009D4130">
        <w:rPr>
          <w:rFonts w:ascii="Verdana" w:hAnsi="Verdana"/>
          <w:sz w:val="18"/>
          <w:szCs w:val="18"/>
        </w:rPr>
        <w:t>smlouvy</w:t>
      </w:r>
      <w:r w:rsidR="009D4130" w:rsidRPr="00C03059">
        <w:rPr>
          <w:rFonts w:ascii="Verdana" w:hAnsi="Verdana"/>
          <w:sz w:val="18"/>
          <w:szCs w:val="18"/>
        </w:rPr>
        <w:t xml:space="preserve">. Zhotovitel splní tuto povinnost připsáním finančních prostředků v jejich plné výši na bankovní účet, který mu </w:t>
      </w:r>
      <w:r w:rsidR="009D4130">
        <w:rPr>
          <w:rFonts w:ascii="Verdana" w:hAnsi="Verdana"/>
          <w:sz w:val="18"/>
          <w:szCs w:val="18"/>
        </w:rPr>
        <w:t>o</w:t>
      </w:r>
      <w:r w:rsidR="009D4130" w:rsidRPr="00C03059">
        <w:rPr>
          <w:rFonts w:ascii="Verdana" w:hAnsi="Verdana"/>
          <w:sz w:val="18"/>
          <w:szCs w:val="18"/>
        </w:rPr>
        <w:t xml:space="preserve">bjednatel za tím účelem bezodkladně písemně sdělí; a </w:t>
      </w:r>
    </w:p>
    <w:p w14:paraId="37C4E73B" w14:textId="6B45387C" w:rsidR="009D4130" w:rsidRPr="00091011" w:rsidRDefault="007B303D"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.3 </w:t>
      </w:r>
      <w:r w:rsidR="009D4130">
        <w:rPr>
          <w:rFonts w:ascii="Verdana" w:hAnsi="Verdana"/>
          <w:sz w:val="18"/>
          <w:szCs w:val="18"/>
        </w:rPr>
        <w:t>nevyvíjet jakoukoli činnost,</w:t>
      </w:r>
      <w:r w:rsidR="009D4130" w:rsidRPr="006634EC">
        <w:t xml:space="preserve"> </w:t>
      </w:r>
      <w:r w:rsidR="009D4130" w:rsidRPr="006634EC">
        <w:rPr>
          <w:rFonts w:ascii="Verdana" w:hAnsi="Verdana"/>
          <w:sz w:val="18"/>
          <w:szCs w:val="18"/>
        </w:rPr>
        <w:t xml:space="preserve">která by směřovala k ovlivňování zaměstnanců, klientů či jakýchkoliv jiných smluvních partnerů </w:t>
      </w:r>
      <w:r w:rsidR="009D4130">
        <w:rPr>
          <w:rFonts w:ascii="Verdana" w:hAnsi="Verdana"/>
          <w:sz w:val="18"/>
          <w:szCs w:val="18"/>
        </w:rPr>
        <w:t>o</w:t>
      </w:r>
      <w:r w:rsidR="009D4130" w:rsidRPr="006634EC">
        <w:rPr>
          <w:rFonts w:ascii="Verdana" w:hAnsi="Verdana"/>
          <w:sz w:val="18"/>
          <w:szCs w:val="18"/>
        </w:rPr>
        <w:t>bjednatele.</w:t>
      </w:r>
    </w:p>
    <w:p w14:paraId="74F5173C" w14:textId="5994DCFD" w:rsidR="009D4130" w:rsidRPr="009D4130" w:rsidRDefault="007B303D" w:rsidP="00321497">
      <w:pPr>
        <w:spacing w:after="120" w:line="276" w:lineRule="auto"/>
        <w:ind w:left="567" w:hanging="709"/>
        <w:jc w:val="both"/>
        <w:rPr>
          <w:rFonts w:ascii="Verdana" w:hAnsi="Verdana"/>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w:t>
      </w:r>
      <w:r w:rsidR="004D692C">
        <w:rPr>
          <w:rFonts w:ascii="Verdana" w:hAnsi="Verdana" w:cs="Arial"/>
          <w:b/>
          <w:bCs/>
          <w:sz w:val="18"/>
          <w:szCs w:val="18"/>
        </w:rPr>
        <w:t>3</w:t>
      </w:r>
      <w:r w:rsidR="00834BAF" w:rsidRPr="00CC7446">
        <w:rPr>
          <w:rFonts w:ascii="Verdana" w:hAnsi="Verdana" w:cs="Arial"/>
          <w:b/>
          <w:bCs/>
          <w:sz w:val="18"/>
          <w:szCs w:val="18"/>
        </w:rPr>
        <w:t>.</w:t>
      </w:r>
      <w:r w:rsidR="00834BAF" w:rsidRPr="00CC7446">
        <w:rPr>
          <w:rFonts w:ascii="Verdana" w:hAnsi="Verdana" w:cs="Arial"/>
          <w:bCs/>
          <w:sz w:val="18"/>
          <w:szCs w:val="18"/>
        </w:rPr>
        <w:tab/>
      </w:r>
      <w:r w:rsidR="009D4130">
        <w:rPr>
          <w:rFonts w:ascii="Verdana" w:hAnsi="Verdana" w:cs="Arial"/>
          <w:bCs/>
          <w:sz w:val="18"/>
          <w:szCs w:val="18"/>
        </w:rPr>
        <w:t xml:space="preserve"> </w:t>
      </w:r>
      <w:r w:rsidR="009D4130"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sidR="009D4130">
        <w:rPr>
          <w:rFonts w:ascii="Verdana" w:hAnsi="Verdana"/>
          <w:sz w:val="18"/>
          <w:szCs w:val="18"/>
        </w:rPr>
        <w:t>s</w:t>
      </w:r>
      <w:r w:rsidR="009D4130" w:rsidRPr="00D74962">
        <w:rPr>
          <w:rFonts w:ascii="Verdana" w:hAnsi="Verdana"/>
          <w:sz w:val="18"/>
          <w:szCs w:val="18"/>
        </w:rPr>
        <w:t xml:space="preserve">mluvních stran </w:t>
      </w:r>
      <w:r w:rsidR="009D4130">
        <w:rPr>
          <w:rFonts w:ascii="Verdana" w:hAnsi="Verdana"/>
          <w:sz w:val="18"/>
          <w:szCs w:val="18"/>
        </w:rPr>
        <w:t>dle smlouvy</w:t>
      </w:r>
      <w:r w:rsidR="009D4130" w:rsidRPr="00D74962">
        <w:rPr>
          <w:rFonts w:ascii="Verdana" w:hAnsi="Verdana"/>
          <w:sz w:val="18"/>
          <w:szCs w:val="18"/>
        </w:rPr>
        <w:t xml:space="preserve"> zanikají s účinky od doručení písemného oznámení o odstoupení </w:t>
      </w:r>
      <w:r w:rsidR="009D4130">
        <w:rPr>
          <w:rFonts w:ascii="Verdana" w:hAnsi="Verdana"/>
          <w:sz w:val="18"/>
          <w:szCs w:val="18"/>
        </w:rPr>
        <w:t>z</w:t>
      </w:r>
      <w:r w:rsidR="009D4130" w:rsidRPr="00D74962">
        <w:rPr>
          <w:rFonts w:ascii="Verdana" w:hAnsi="Verdana"/>
          <w:sz w:val="18"/>
          <w:szCs w:val="18"/>
        </w:rPr>
        <w:t>hotoviteli (</w:t>
      </w:r>
      <w:r w:rsidR="009D4130" w:rsidRPr="00D74962">
        <w:rPr>
          <w:rFonts w:ascii="Verdana" w:hAnsi="Verdana"/>
          <w:i/>
          <w:sz w:val="18"/>
          <w:szCs w:val="18"/>
        </w:rPr>
        <w:t>ex </w:t>
      </w:r>
      <w:proofErr w:type="spellStart"/>
      <w:r w:rsidR="009D4130" w:rsidRPr="00D74962">
        <w:rPr>
          <w:rFonts w:ascii="Verdana" w:hAnsi="Verdana"/>
          <w:i/>
          <w:sz w:val="18"/>
          <w:szCs w:val="18"/>
        </w:rPr>
        <w:t>nunc</w:t>
      </w:r>
      <w:proofErr w:type="spellEnd"/>
      <w:r w:rsidR="009D4130" w:rsidRPr="00D74962">
        <w:rPr>
          <w:rFonts w:ascii="Verdana" w:hAnsi="Verdana"/>
          <w:sz w:val="18"/>
          <w:szCs w:val="18"/>
        </w:rPr>
        <w:t xml:space="preserve">). Odstoupení se v takovém případě nedotýká odpovědnosti </w:t>
      </w:r>
      <w:r w:rsidR="009D4130">
        <w:rPr>
          <w:rFonts w:ascii="Verdana" w:hAnsi="Verdana"/>
          <w:sz w:val="18"/>
          <w:szCs w:val="18"/>
        </w:rPr>
        <w:t>z</w:t>
      </w:r>
      <w:r w:rsidR="009D4130" w:rsidRPr="00D74962">
        <w:rPr>
          <w:rFonts w:ascii="Verdana" w:hAnsi="Verdana"/>
          <w:sz w:val="18"/>
          <w:szCs w:val="18"/>
        </w:rPr>
        <w:t xml:space="preserve">hotovitele za již poskytnutá plnění (částí plnění) a povinnosti </w:t>
      </w:r>
      <w:r w:rsidR="009D4130">
        <w:rPr>
          <w:rFonts w:ascii="Verdana" w:hAnsi="Verdana"/>
          <w:sz w:val="18"/>
          <w:szCs w:val="18"/>
        </w:rPr>
        <w:t>z</w:t>
      </w:r>
      <w:r w:rsidR="009D4130" w:rsidRPr="00D74962">
        <w:rPr>
          <w:rFonts w:ascii="Verdana" w:hAnsi="Verdana"/>
          <w:sz w:val="18"/>
          <w:szCs w:val="18"/>
        </w:rPr>
        <w:t xml:space="preserve">hotovitele odstranit vady. </w:t>
      </w:r>
      <w:r w:rsidR="00D165E9">
        <w:rPr>
          <w:rFonts w:ascii="Verdana" w:hAnsi="Verdana"/>
          <w:sz w:val="18"/>
          <w:szCs w:val="18"/>
        </w:rPr>
        <w:t>Z</w:t>
      </w:r>
      <w:r w:rsidR="009D4130" w:rsidRPr="00D74962">
        <w:rPr>
          <w:rFonts w:ascii="Verdana" w:hAnsi="Verdana"/>
          <w:sz w:val="18"/>
          <w:szCs w:val="18"/>
        </w:rPr>
        <w:t xml:space="preserve">hotovitel je v takovém případě povinen bez nároku na úplatu od </w:t>
      </w:r>
      <w:r w:rsidR="009D4130">
        <w:rPr>
          <w:rFonts w:ascii="Verdana" w:hAnsi="Verdana"/>
          <w:sz w:val="18"/>
          <w:szCs w:val="18"/>
        </w:rPr>
        <w:t>o</w:t>
      </w:r>
      <w:r w:rsidR="009D4130" w:rsidRPr="00D74962">
        <w:rPr>
          <w:rFonts w:ascii="Verdana" w:hAnsi="Verdana"/>
          <w:sz w:val="18"/>
          <w:szCs w:val="18"/>
        </w:rPr>
        <w:t>bjednatele neprodleně:</w:t>
      </w:r>
      <w:r w:rsidR="009D4130">
        <w:rPr>
          <w:rFonts w:ascii="Verdana" w:hAnsi="Verdana"/>
          <w:sz w:val="18"/>
          <w:szCs w:val="18"/>
        </w:rPr>
        <w:t xml:space="preserve"> </w:t>
      </w:r>
    </w:p>
    <w:p w14:paraId="15AF4F59" w14:textId="3EEEBE23" w:rsidR="009D4130" w:rsidRPr="009D4130" w:rsidRDefault="009D4130" w:rsidP="00595B34">
      <w:pPr>
        <w:spacing w:after="120" w:line="276" w:lineRule="auto"/>
        <w:ind w:left="567"/>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.1 </w:t>
      </w:r>
      <w:r>
        <w:rPr>
          <w:rFonts w:ascii="Verdana" w:hAnsi="Verdana"/>
          <w:sz w:val="18"/>
          <w:szCs w:val="18"/>
        </w:rPr>
        <w:t>vrátit objednateli všechny podklady a věci, které od objednatele obdržel nebo pro objednatele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AE6B3A6" w14:textId="68011197"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.2 </w:t>
      </w:r>
      <w:r w:rsidRPr="006634EC">
        <w:rPr>
          <w:rFonts w:ascii="Verdana" w:hAnsi="Verdana"/>
          <w:sz w:val="18"/>
          <w:szCs w:val="18"/>
        </w:rPr>
        <w:t xml:space="preserve">předat </w:t>
      </w:r>
      <w:r>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D21DDE0" w14:textId="0C0CB5A2"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3</w:t>
      </w:r>
      <w:r w:rsidRPr="00CC7446">
        <w:rPr>
          <w:rFonts w:ascii="Verdana" w:hAnsi="Verdana" w:cs="Arial"/>
          <w:bCs/>
          <w:sz w:val="18"/>
          <w:szCs w:val="18"/>
        </w:rPr>
        <w:t xml:space="preserve"> </w:t>
      </w:r>
      <w:r w:rsidRPr="006634EC">
        <w:rPr>
          <w:rFonts w:ascii="Verdana" w:hAnsi="Verdana"/>
          <w:sz w:val="18"/>
          <w:szCs w:val="18"/>
        </w:rPr>
        <w:t>p</w:t>
      </w:r>
      <w:r>
        <w:rPr>
          <w:rFonts w:ascii="Verdana" w:hAnsi="Verdana"/>
          <w:sz w:val="18"/>
          <w:szCs w:val="18"/>
        </w:rPr>
        <w:t>oskytnout objednateli veškerou součinnost požadovanou objednatelem, kterou o</w:t>
      </w:r>
      <w:r w:rsidRPr="006634EC">
        <w:rPr>
          <w:rFonts w:ascii="Verdana" w:hAnsi="Verdana"/>
          <w:sz w:val="18"/>
          <w:szCs w:val="18"/>
        </w:rPr>
        <w:t xml:space="preserve">bjednatel označí za nezbytnou k tomu, aby </w:t>
      </w:r>
      <w:r>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4968B5F9" w14:textId="5EA0D148" w:rsid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4</w:t>
      </w:r>
      <w:r w:rsidRPr="00CC7446">
        <w:rPr>
          <w:rFonts w:ascii="Verdana" w:hAnsi="Verdana" w:cs="Arial"/>
          <w:bCs/>
          <w:sz w:val="18"/>
          <w:szCs w:val="18"/>
        </w:rPr>
        <w:t xml:space="preserve"> </w:t>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Pr>
          <w:rFonts w:ascii="Verdana" w:hAnsi="Verdana"/>
          <w:sz w:val="18"/>
          <w:szCs w:val="18"/>
        </w:rPr>
        <w:t>o</w:t>
      </w:r>
      <w:r w:rsidRPr="006634EC">
        <w:rPr>
          <w:rFonts w:ascii="Verdana" w:hAnsi="Verdana"/>
          <w:sz w:val="18"/>
          <w:szCs w:val="18"/>
        </w:rPr>
        <w:t>bjednatele.</w:t>
      </w:r>
    </w:p>
    <w:p w14:paraId="6FB3F25B" w14:textId="5E3E4FA6" w:rsidR="009D4130" w:rsidRPr="00CC7446" w:rsidRDefault="00697D1D"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4</w:t>
      </w:r>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Pr>
          <w:rFonts w:ascii="Verdana" w:hAnsi="Verdana"/>
          <w:sz w:val="18"/>
          <w:szCs w:val="18"/>
        </w:rPr>
        <w:t>smlouvy</w:t>
      </w:r>
      <w:r w:rsidRPr="00AB7FDC">
        <w:rPr>
          <w:rFonts w:ascii="Verdana" w:hAnsi="Verdana"/>
          <w:sz w:val="18"/>
          <w:szCs w:val="18"/>
        </w:rPr>
        <w:t xml:space="preserve">, a to bez ohledu na to, zda je podle </w:t>
      </w:r>
      <w:r>
        <w:rPr>
          <w:rFonts w:ascii="Verdana" w:hAnsi="Verdana"/>
          <w:sz w:val="18"/>
          <w:szCs w:val="18"/>
        </w:rPr>
        <w:t>smlouvy</w:t>
      </w:r>
      <w:r w:rsidRPr="00AB7FDC">
        <w:rPr>
          <w:rFonts w:ascii="Verdana" w:hAnsi="Verdana"/>
          <w:sz w:val="18"/>
          <w:szCs w:val="18"/>
        </w:rPr>
        <w:t xml:space="preserve"> učiněno s účinky ex </w:t>
      </w:r>
      <w:proofErr w:type="spellStart"/>
      <w:r w:rsidRPr="00AB7FDC">
        <w:rPr>
          <w:rFonts w:ascii="Verdana" w:hAnsi="Verdana"/>
          <w:sz w:val="18"/>
          <w:szCs w:val="18"/>
        </w:rPr>
        <w:t>tunc</w:t>
      </w:r>
      <w:proofErr w:type="spellEnd"/>
      <w:r w:rsidRPr="00AB7FDC">
        <w:rPr>
          <w:rFonts w:ascii="Verdana" w:hAnsi="Verdana"/>
          <w:sz w:val="18"/>
          <w:szCs w:val="18"/>
        </w:rPr>
        <w:t xml:space="preserve"> či s účinky ex </w:t>
      </w:r>
      <w:proofErr w:type="spellStart"/>
      <w:r w:rsidRPr="00AB7FDC">
        <w:rPr>
          <w:rFonts w:ascii="Verdana" w:hAnsi="Verdana"/>
          <w:sz w:val="18"/>
          <w:szCs w:val="18"/>
        </w:rPr>
        <w:t>nunc</w:t>
      </w:r>
      <w:proofErr w:type="spellEnd"/>
      <w:r w:rsidRPr="00AB7FDC">
        <w:rPr>
          <w:rFonts w:ascii="Verdana" w:hAnsi="Verdana"/>
          <w:sz w:val="18"/>
          <w:szCs w:val="18"/>
        </w:rPr>
        <w:t xml:space="preserve">, se nedotýká nároku </w:t>
      </w:r>
      <w:r>
        <w:rPr>
          <w:rFonts w:ascii="Verdana" w:hAnsi="Verdana"/>
          <w:sz w:val="18"/>
          <w:szCs w:val="18"/>
        </w:rPr>
        <w:t>o</w:t>
      </w:r>
      <w:r w:rsidRPr="00AB7FDC">
        <w:rPr>
          <w:rFonts w:ascii="Verdana" w:hAnsi="Verdana"/>
          <w:sz w:val="18"/>
          <w:szCs w:val="18"/>
        </w:rPr>
        <w:t>bjednatele na náhradu újmy vzniklé porušením povinnosti vyplývající</w:t>
      </w:r>
      <w:r w:rsidR="002D6B05">
        <w:rPr>
          <w:rFonts w:ascii="Verdana" w:hAnsi="Verdana"/>
          <w:sz w:val="18"/>
          <w:szCs w:val="18"/>
        </w:rPr>
        <w:t xml:space="preserve"> ze smlouvy</w:t>
      </w:r>
      <w:r w:rsidRPr="00AB7FDC">
        <w:rPr>
          <w:rFonts w:ascii="Verdana" w:hAnsi="Verdana"/>
          <w:sz w:val="18"/>
          <w:szCs w:val="18"/>
        </w:rPr>
        <w:t xml:space="preserve">, nároku </w:t>
      </w:r>
      <w:r w:rsidR="002D6B05">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2D6B05">
        <w:rPr>
          <w:rFonts w:ascii="Verdana" w:hAnsi="Verdana"/>
          <w:sz w:val="18"/>
          <w:szCs w:val="18"/>
        </w:rPr>
        <w:t>o</w:t>
      </w:r>
      <w:r>
        <w:rPr>
          <w:rFonts w:ascii="Verdana" w:hAnsi="Verdana"/>
          <w:sz w:val="18"/>
          <w:szCs w:val="18"/>
        </w:rPr>
        <w:t xml:space="preserve">bjednatele k duševnímu vlastnictví od </w:t>
      </w:r>
      <w:r w:rsidR="002D6B05">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2D6B05">
        <w:rPr>
          <w:rFonts w:ascii="Verdana" w:hAnsi="Verdana"/>
          <w:sz w:val="18"/>
          <w:szCs w:val="18"/>
        </w:rPr>
        <w:t>s</w:t>
      </w:r>
      <w:r w:rsidRPr="00AB7FDC">
        <w:rPr>
          <w:rFonts w:ascii="Verdana" w:hAnsi="Verdana"/>
          <w:sz w:val="18"/>
          <w:szCs w:val="18"/>
        </w:rPr>
        <w:t xml:space="preserve">mluvními stranami a jiných ustanovení </w:t>
      </w:r>
      <w:r w:rsidR="002D6B05">
        <w:rPr>
          <w:rFonts w:ascii="Verdana" w:hAnsi="Verdana"/>
          <w:sz w:val="18"/>
          <w:szCs w:val="18"/>
        </w:rPr>
        <w:t>smlouvy</w:t>
      </w:r>
      <w:r w:rsidRPr="00AB7FDC">
        <w:rPr>
          <w:rFonts w:ascii="Verdana" w:hAnsi="Verdana"/>
          <w:sz w:val="18"/>
          <w:szCs w:val="18"/>
        </w:rPr>
        <w:t>, která mají dle své povahy trvat i po tomto odstoupení</w:t>
      </w:r>
    </w:p>
    <w:p w14:paraId="4ED09374" w14:textId="6B2810F2" w:rsidR="0072068F" w:rsidRPr="001B53C3" w:rsidRDefault="005A3EE2"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72068F">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 xml:space="preserve">íla v rámci jiné </w:t>
      </w:r>
      <w:r w:rsidR="00BD2656">
        <w:rPr>
          <w:rFonts w:ascii="Verdana" w:hAnsi="Verdana" w:cs="Arial"/>
          <w:bCs/>
          <w:sz w:val="18"/>
          <w:szCs w:val="18"/>
        </w:rPr>
        <w:t>d</w:t>
      </w:r>
      <w:r w:rsidR="00BD2656" w:rsidRPr="00CC7446">
        <w:rPr>
          <w:rFonts w:ascii="Verdana" w:hAnsi="Verdana" w:cs="Arial"/>
          <w:bCs/>
          <w:sz w:val="18"/>
          <w:szCs w:val="18"/>
        </w:rPr>
        <w:t xml:space="preserve">ílčí </w:t>
      </w:r>
      <w:r w:rsidRPr="00CC7446">
        <w:rPr>
          <w:rFonts w:ascii="Verdana" w:hAnsi="Verdana" w:cs="Arial"/>
          <w:bCs/>
          <w:sz w:val="18"/>
          <w:szCs w:val="18"/>
        </w:rPr>
        <w:t>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r w:rsidR="002D6B05">
        <w:rPr>
          <w:rFonts w:ascii="Verdana" w:hAnsi="Verdana" w:cs="Arial"/>
          <w:bCs/>
          <w:sz w:val="18"/>
          <w:szCs w:val="18"/>
        </w:rPr>
        <w:t xml:space="preserve"> </w:t>
      </w:r>
      <w:r w:rsidR="002D6B05" w:rsidRPr="00AB7FDC">
        <w:rPr>
          <w:rFonts w:ascii="Verdana" w:hAnsi="Verdana"/>
          <w:sz w:val="18"/>
          <w:szCs w:val="18"/>
        </w:rPr>
        <w:t xml:space="preserve">Odstoupení </w:t>
      </w:r>
      <w:r w:rsidR="002D6B05">
        <w:rPr>
          <w:rFonts w:ascii="Verdana" w:hAnsi="Verdana"/>
          <w:sz w:val="18"/>
          <w:szCs w:val="18"/>
        </w:rPr>
        <w:t>o</w:t>
      </w:r>
      <w:r w:rsidR="002D6B05" w:rsidRPr="00AB7FDC">
        <w:rPr>
          <w:rFonts w:ascii="Verdana" w:hAnsi="Verdana"/>
          <w:sz w:val="18"/>
          <w:szCs w:val="18"/>
        </w:rPr>
        <w:t xml:space="preserve">bjednatele podle odst. </w:t>
      </w:r>
      <w:r w:rsidR="002D6B05" w:rsidRPr="000471FE">
        <w:rPr>
          <w:rFonts w:ascii="Verdana" w:hAnsi="Verdana"/>
          <w:sz w:val="18"/>
          <w:szCs w:val="18"/>
        </w:rPr>
        <w:t>1</w:t>
      </w:r>
      <w:r w:rsidR="002D6B05">
        <w:rPr>
          <w:rFonts w:ascii="Verdana" w:hAnsi="Verdana"/>
          <w:sz w:val="18"/>
          <w:szCs w:val="18"/>
        </w:rPr>
        <w:t>3</w:t>
      </w:r>
      <w:r w:rsidR="002D6B05" w:rsidRPr="000471FE">
        <w:rPr>
          <w:rFonts w:ascii="Verdana" w:hAnsi="Verdana"/>
          <w:sz w:val="18"/>
          <w:szCs w:val="18"/>
        </w:rPr>
        <w:t>.1</w:t>
      </w:r>
      <w:r w:rsidR="002D6B05" w:rsidRPr="00AB7FDC">
        <w:rPr>
          <w:rFonts w:ascii="Verdana" w:hAnsi="Verdana"/>
          <w:sz w:val="18"/>
          <w:szCs w:val="18"/>
        </w:rPr>
        <w:t xml:space="preserve"> této </w:t>
      </w:r>
      <w:r w:rsidR="002D6B05">
        <w:rPr>
          <w:rFonts w:ascii="Verdana" w:hAnsi="Verdana"/>
          <w:sz w:val="18"/>
          <w:szCs w:val="18"/>
        </w:rPr>
        <w:t>smlouvy</w:t>
      </w:r>
      <w:r w:rsidR="002D6B05" w:rsidRPr="00AB7FDC">
        <w:rPr>
          <w:rFonts w:ascii="Verdana" w:hAnsi="Verdana"/>
          <w:sz w:val="18"/>
          <w:szCs w:val="18"/>
        </w:rPr>
        <w:t xml:space="preserve"> je považováno za závažné porušení </w:t>
      </w:r>
      <w:r w:rsidR="002D6B05">
        <w:rPr>
          <w:rFonts w:ascii="Verdana" w:hAnsi="Verdana"/>
          <w:sz w:val="18"/>
          <w:szCs w:val="18"/>
        </w:rPr>
        <w:t>smlouvy</w:t>
      </w:r>
      <w:r w:rsidR="002D6B05" w:rsidRPr="00AB7FDC">
        <w:rPr>
          <w:rFonts w:ascii="Verdana" w:hAnsi="Verdana"/>
          <w:sz w:val="18"/>
          <w:szCs w:val="18"/>
        </w:rPr>
        <w:t xml:space="preserve"> </w:t>
      </w:r>
      <w:r w:rsidR="002D6B05">
        <w:rPr>
          <w:rFonts w:ascii="Verdana" w:hAnsi="Verdana"/>
          <w:sz w:val="18"/>
          <w:szCs w:val="18"/>
        </w:rPr>
        <w:t>z</w:t>
      </w:r>
      <w:r w:rsidR="002D6B05" w:rsidRPr="00AB7FDC">
        <w:rPr>
          <w:rFonts w:ascii="Verdana" w:hAnsi="Verdana"/>
          <w:sz w:val="18"/>
          <w:szCs w:val="18"/>
        </w:rPr>
        <w:t xml:space="preserve">hotovitelem ve smyslu § 48 odst. 5 písm. d) </w:t>
      </w:r>
      <w:r w:rsidR="002D6B05">
        <w:rPr>
          <w:rFonts w:ascii="Verdana" w:hAnsi="Verdana"/>
          <w:sz w:val="18"/>
          <w:szCs w:val="18"/>
        </w:rPr>
        <w:t>ZZVZ</w:t>
      </w:r>
      <w:r w:rsidR="002D6B05" w:rsidRPr="00AB7FDC">
        <w:rPr>
          <w:rFonts w:ascii="Verdana" w:hAnsi="Verdana"/>
          <w:sz w:val="18"/>
          <w:szCs w:val="18"/>
        </w:rPr>
        <w:t xml:space="preserve">. </w:t>
      </w:r>
    </w:p>
    <w:p w14:paraId="447E3EA4" w14:textId="4FB2EDDE" w:rsidR="0072068F" w:rsidRDefault="0072068F" w:rsidP="00B20AC7">
      <w:pPr>
        <w:spacing w:after="120" w:line="276" w:lineRule="auto"/>
        <w:ind w:left="567" w:hanging="709"/>
        <w:jc w:val="both"/>
        <w:rPr>
          <w:rFonts w:ascii="Verdana" w:hAnsi="Verdana"/>
          <w:sz w:val="18"/>
          <w:szCs w:val="18"/>
        </w:rPr>
      </w:pPr>
      <w:r w:rsidRPr="00D165E9">
        <w:rPr>
          <w:rFonts w:ascii="Verdana" w:hAnsi="Verdana" w:cs="Arial"/>
          <w:b/>
          <w:bCs/>
          <w:sz w:val="18"/>
          <w:szCs w:val="18"/>
        </w:rPr>
        <w:t>12.</w:t>
      </w:r>
      <w:r w:rsidR="004D692C">
        <w:rPr>
          <w:rFonts w:ascii="Verdana" w:hAnsi="Verdana" w:cs="Arial"/>
          <w:b/>
          <w:bCs/>
          <w:sz w:val="18"/>
          <w:szCs w:val="18"/>
        </w:rPr>
        <w:t>6</w:t>
      </w:r>
      <w:r>
        <w:rPr>
          <w:rFonts w:ascii="Verdana" w:hAnsi="Verdana" w:cs="Arial"/>
          <w:bCs/>
          <w:sz w:val="18"/>
          <w:szCs w:val="18"/>
        </w:rPr>
        <w:t xml:space="preserve">. </w:t>
      </w:r>
      <w:r w:rsidR="00321497">
        <w:rPr>
          <w:rFonts w:ascii="Verdana" w:hAnsi="Verdana" w:cs="Arial"/>
          <w:bCs/>
          <w:sz w:val="18"/>
          <w:szCs w:val="18"/>
        </w:rPr>
        <w:tab/>
      </w:r>
      <w:r w:rsidR="002D6B05" w:rsidRPr="00ED75A4">
        <w:rPr>
          <w:rFonts w:ascii="Verdana" w:hAnsi="Verdana" w:cs="Arial"/>
          <w:bCs/>
          <w:sz w:val="18"/>
          <w:szCs w:val="18"/>
        </w:rPr>
        <w:t xml:space="preserve">Zhotovitel je oprávněn odstoupit od smlouvy pouze v případě, že objednatel je v prodlení s úhradou splatné částky za plnění smlouvy po odečtení finančních nároků objednatele vůči </w:t>
      </w:r>
      <w:r w:rsidR="002D6B05" w:rsidRPr="00ED75A4">
        <w:rPr>
          <w:rFonts w:ascii="Verdana" w:hAnsi="Verdana" w:cs="Arial"/>
          <w:bCs/>
          <w:sz w:val="18"/>
          <w:szCs w:val="18"/>
        </w:rPr>
        <w:lastRenderedPageBreak/>
        <w:t xml:space="preserve">zhotoviteli více než 70 </w:t>
      </w:r>
      <w:r w:rsidR="00A378A1" w:rsidRPr="00023AC3">
        <w:rPr>
          <w:rFonts w:ascii="Verdana" w:hAnsi="Verdana" w:cs="Arial"/>
          <w:bCs/>
          <w:sz w:val="18"/>
          <w:szCs w:val="18"/>
        </w:rPr>
        <w:t xml:space="preserve">(sedmdesát) </w:t>
      </w:r>
      <w:r w:rsidR="002D6B05" w:rsidRPr="00ED75A4">
        <w:rPr>
          <w:rFonts w:ascii="Verdana" w:hAnsi="Verdana" w:cs="Arial"/>
          <w:bCs/>
          <w:sz w:val="18"/>
          <w:szCs w:val="18"/>
        </w:rPr>
        <w:t>dnů od vypršení lhůty splatnosti příslušného daňového dokladu a nesplní svoji povinnost ani po doručení písemné upomínky zhotovitele k úhradě předmětné splatné částky ani v dodatečné lhůtě 100 dní</w:t>
      </w:r>
      <w:r>
        <w:rPr>
          <w:rFonts w:ascii="Verdana" w:hAnsi="Verdana"/>
          <w:sz w:val="18"/>
          <w:szCs w:val="18"/>
        </w:rPr>
        <w:t>.</w:t>
      </w:r>
    </w:p>
    <w:p w14:paraId="112F2B71" w14:textId="43C81C3F" w:rsidR="00643360" w:rsidRDefault="00643360" w:rsidP="00321497">
      <w:pPr>
        <w:spacing w:after="120" w:line="276" w:lineRule="auto"/>
        <w:ind w:left="567" w:hanging="709"/>
        <w:jc w:val="both"/>
        <w:rPr>
          <w:rFonts w:ascii="Verdana" w:hAnsi="Verdana"/>
          <w:sz w:val="18"/>
          <w:szCs w:val="18"/>
        </w:rPr>
      </w:pPr>
      <w:r w:rsidRPr="00D165E9">
        <w:rPr>
          <w:rFonts w:ascii="Verdana" w:hAnsi="Verdana"/>
          <w:b/>
          <w:sz w:val="18"/>
          <w:szCs w:val="18"/>
        </w:rPr>
        <w:t>12.</w:t>
      </w:r>
      <w:r w:rsidR="004D692C">
        <w:rPr>
          <w:rFonts w:ascii="Verdana" w:hAnsi="Verdana"/>
          <w:b/>
          <w:sz w:val="18"/>
          <w:szCs w:val="18"/>
        </w:rPr>
        <w:t>7</w:t>
      </w:r>
      <w:r>
        <w:rPr>
          <w:rFonts w:ascii="Verdana" w:hAnsi="Verdana"/>
          <w:sz w:val="18"/>
          <w:szCs w:val="18"/>
        </w:rPr>
        <w:t xml:space="preserve">. </w:t>
      </w:r>
      <w:r w:rsidR="00321497">
        <w:rPr>
          <w:rFonts w:ascii="Verdana" w:hAnsi="Verdana"/>
          <w:sz w:val="18"/>
          <w:szCs w:val="18"/>
        </w:rPr>
        <w:tab/>
      </w:r>
      <w:r w:rsidRPr="00ED75A4">
        <w:rPr>
          <w:rFonts w:ascii="Verdana" w:hAnsi="Verdana"/>
          <w:sz w:val="18"/>
          <w:szCs w:val="18"/>
        </w:rPr>
        <w:t>Odstoupení od smlouvy</w:t>
      </w:r>
      <w:r>
        <w:rPr>
          <w:rFonts w:ascii="Verdana" w:hAnsi="Verdana"/>
          <w:sz w:val="18"/>
          <w:szCs w:val="18"/>
        </w:rPr>
        <w:t xml:space="preserve"> a výpověď</w:t>
      </w:r>
      <w:r w:rsidRPr="00ED75A4">
        <w:rPr>
          <w:rFonts w:ascii="Verdana" w:hAnsi="Verdana"/>
          <w:sz w:val="18"/>
          <w:szCs w:val="18"/>
        </w:rPr>
        <w:t xml:space="preserve"> musí oprávněná </w:t>
      </w:r>
      <w:r w:rsidRPr="00643360">
        <w:rPr>
          <w:rFonts w:ascii="Verdana" w:hAnsi="Verdana"/>
          <w:bCs/>
          <w:sz w:val="18"/>
          <w:szCs w:val="18"/>
        </w:rPr>
        <w:t>s</w:t>
      </w:r>
      <w:r w:rsidRPr="00ED75A4">
        <w:rPr>
          <w:rFonts w:ascii="Verdana" w:hAnsi="Verdana"/>
          <w:sz w:val="18"/>
          <w:szCs w:val="18"/>
        </w:rPr>
        <w:t xml:space="preserve">mluvní strana oznámit druhé </w:t>
      </w:r>
      <w:r w:rsidRPr="00D75403">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nebude-li možné doručení do datové schránky</w:t>
      </w:r>
      <w:r w:rsidRPr="00ED75A4">
        <w:rPr>
          <w:rFonts w:ascii="Verdana" w:hAnsi="Verdana"/>
          <w:sz w:val="18"/>
          <w:szCs w:val="18"/>
        </w:rPr>
        <w:t xml:space="preserve">. </w:t>
      </w:r>
    </w:p>
    <w:p w14:paraId="44A3655B" w14:textId="2BBB1234" w:rsidR="00E319EC" w:rsidRPr="00CC7446" w:rsidRDefault="00E319EC" w:rsidP="00321497">
      <w:pPr>
        <w:tabs>
          <w:tab w:val="left" w:pos="567"/>
        </w:tabs>
        <w:spacing w:after="120" w:line="276" w:lineRule="auto"/>
        <w:ind w:left="567" w:hanging="709"/>
        <w:jc w:val="both"/>
        <w:rPr>
          <w:rFonts w:ascii="Verdana" w:hAnsi="Verdana" w:cs="Arial"/>
          <w:sz w:val="18"/>
          <w:szCs w:val="18"/>
        </w:rPr>
      </w:pPr>
      <w:r w:rsidRPr="00D75403">
        <w:rPr>
          <w:rFonts w:ascii="Verdana" w:hAnsi="Verdana" w:cs="Arial"/>
          <w:b/>
          <w:sz w:val="18"/>
          <w:szCs w:val="18"/>
        </w:rPr>
        <w:t>12.</w:t>
      </w:r>
      <w:r w:rsidR="004D692C">
        <w:rPr>
          <w:rFonts w:ascii="Verdana" w:hAnsi="Verdana" w:cs="Arial"/>
          <w:b/>
          <w:sz w:val="18"/>
          <w:szCs w:val="18"/>
        </w:rPr>
        <w:t>8</w:t>
      </w:r>
      <w:r w:rsidR="00643360">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2761A69E" w14:textId="75988045" w:rsidR="00E319EC" w:rsidRDefault="00E319EC" w:rsidP="00321497">
      <w:pPr>
        <w:spacing w:after="120" w:line="276" w:lineRule="auto"/>
        <w:ind w:left="567" w:hanging="709"/>
        <w:jc w:val="both"/>
        <w:rPr>
          <w:rFonts w:ascii="Verdana" w:hAnsi="Verdana"/>
          <w:sz w:val="18"/>
          <w:szCs w:val="18"/>
        </w:rPr>
      </w:pPr>
      <w:r>
        <w:rPr>
          <w:rFonts w:ascii="Verdana" w:hAnsi="Verdana" w:cs="Arial"/>
          <w:b/>
          <w:sz w:val="18"/>
          <w:szCs w:val="18"/>
        </w:rPr>
        <w:t>12</w:t>
      </w:r>
      <w:r w:rsidRPr="00CC7446">
        <w:rPr>
          <w:rFonts w:ascii="Verdana" w:hAnsi="Verdana" w:cs="Arial"/>
          <w:b/>
          <w:sz w:val="18"/>
          <w:szCs w:val="18"/>
        </w:rPr>
        <w:t>.</w:t>
      </w:r>
      <w:r w:rsidR="004D692C">
        <w:rPr>
          <w:rFonts w:ascii="Verdana" w:hAnsi="Verdana" w:cs="Arial"/>
          <w:b/>
          <w:sz w:val="18"/>
          <w:szCs w:val="18"/>
        </w:rPr>
        <w:t>9</w:t>
      </w:r>
      <w:r w:rsidRPr="00CC7446">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a to písemnou výpovědí bez výpovědní lhůty, které nabývá účinnosti doručením. Výpověď bude zaslána do datové schránky zhotovitele nebo doporučeným dopisem</w:t>
      </w:r>
      <w:r w:rsidR="00643360">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4AA82A34" w14:textId="478D97F2" w:rsidR="00C12D0D" w:rsidRDefault="00C12D0D"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3</w:t>
      </w:r>
      <w:r w:rsidR="007B303D" w:rsidRPr="00CC7446">
        <w:rPr>
          <w:rFonts w:ascii="Verdana" w:hAnsi="Verdana"/>
          <w:sz w:val="20"/>
          <w:szCs w:val="18"/>
          <w:u w:val="single"/>
        </w:rPr>
        <w:t xml:space="preserve"> </w:t>
      </w:r>
      <w:r w:rsidRPr="00CC7446">
        <w:rPr>
          <w:rFonts w:ascii="Verdana" w:hAnsi="Verdana"/>
          <w:sz w:val="20"/>
          <w:szCs w:val="18"/>
          <w:u w:val="single"/>
        </w:rPr>
        <w:t xml:space="preserve">– Kontroly </w:t>
      </w:r>
      <w:r w:rsidR="00FE6899">
        <w:rPr>
          <w:rFonts w:ascii="Verdana" w:hAnsi="Verdana"/>
          <w:sz w:val="20"/>
          <w:szCs w:val="18"/>
          <w:u w:val="single"/>
        </w:rPr>
        <w:t>a audity</w:t>
      </w:r>
    </w:p>
    <w:p w14:paraId="4E37E20F" w14:textId="07279D26" w:rsidR="004D692C" w:rsidRDefault="004D692C" w:rsidP="00321497">
      <w:pPr>
        <w:spacing w:after="120" w:line="276" w:lineRule="auto"/>
        <w:ind w:left="567" w:hanging="709"/>
        <w:jc w:val="both"/>
        <w:rPr>
          <w:rFonts w:ascii="Verdana" w:hAnsi="Verdana" w:cs="Arial"/>
          <w:bCs/>
          <w:sz w:val="18"/>
          <w:szCs w:val="18"/>
        </w:rPr>
      </w:pPr>
      <w:r w:rsidRPr="00ED75A4">
        <w:rPr>
          <w:rFonts w:ascii="Verdana" w:hAnsi="Verdana" w:cs="Arial"/>
          <w:b/>
          <w:bCs/>
          <w:sz w:val="18"/>
          <w:szCs w:val="18"/>
        </w:rPr>
        <w:t>1</w:t>
      </w:r>
      <w:r>
        <w:rPr>
          <w:rFonts w:ascii="Verdana" w:hAnsi="Verdana" w:cs="Arial"/>
          <w:b/>
          <w:bCs/>
          <w:sz w:val="18"/>
          <w:szCs w:val="18"/>
        </w:rPr>
        <w:t>3</w:t>
      </w:r>
      <w:r w:rsidRPr="00ED75A4">
        <w:rPr>
          <w:rFonts w:ascii="Verdana" w:hAnsi="Verdana" w:cs="Arial"/>
          <w:b/>
          <w:bCs/>
          <w:sz w:val="18"/>
          <w:szCs w:val="18"/>
        </w:rPr>
        <w:t>.</w:t>
      </w:r>
      <w:r>
        <w:rPr>
          <w:rFonts w:ascii="Verdana" w:hAnsi="Verdana" w:cs="Arial"/>
          <w:b/>
          <w:bCs/>
          <w:sz w:val="18"/>
          <w:szCs w:val="18"/>
        </w:rPr>
        <w:t>1</w:t>
      </w:r>
      <w:r w:rsidRPr="00ED75A4">
        <w:rPr>
          <w:rFonts w:ascii="Verdana" w:hAnsi="Verdana" w:cs="Arial"/>
          <w:b/>
          <w:bCs/>
          <w:sz w:val="18"/>
          <w:szCs w:val="18"/>
        </w:rPr>
        <w:t>.</w:t>
      </w:r>
      <w:r>
        <w:rPr>
          <w:rFonts w:ascii="Verdana" w:hAnsi="Verdana" w:cs="Arial"/>
          <w:bCs/>
          <w:sz w:val="18"/>
          <w:szCs w:val="18"/>
        </w:rPr>
        <w:t xml:space="preserve"> </w:t>
      </w:r>
      <w:r w:rsidR="00321497">
        <w:rPr>
          <w:rFonts w:ascii="Verdana" w:hAnsi="Verdana" w:cs="Arial"/>
          <w:bCs/>
          <w:sz w:val="18"/>
          <w:szCs w:val="18"/>
        </w:rPr>
        <w:tab/>
      </w:r>
      <w:r w:rsidRPr="00CC7446">
        <w:rPr>
          <w:rFonts w:ascii="Verdana" w:hAnsi="Verdana" w:cs="Arial"/>
          <w:bCs/>
          <w:sz w:val="18"/>
          <w:szCs w:val="18"/>
        </w:rPr>
        <w:t>Zhotovitel se zavazuje poskytnout objednateli</w:t>
      </w:r>
      <w:r>
        <w:rPr>
          <w:rFonts w:ascii="Verdana" w:hAnsi="Verdana" w:cs="Arial"/>
          <w:bCs/>
          <w:sz w:val="18"/>
          <w:szCs w:val="18"/>
        </w:rPr>
        <w:t xml:space="preserve">, </w:t>
      </w:r>
      <w:r w:rsidRPr="00CC7446">
        <w:rPr>
          <w:rFonts w:ascii="Verdana" w:hAnsi="Verdana" w:cs="Arial"/>
          <w:bCs/>
          <w:sz w:val="18"/>
          <w:szCs w:val="18"/>
        </w:rPr>
        <w:t xml:space="preserve">osobám pověřeným objednatelem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kontrolním orgánům veškerou součinnost, včetně předložení dokladů souvisejících s</w:t>
      </w:r>
      <w:r w:rsidR="00D000B2">
        <w:rPr>
          <w:rFonts w:ascii="Verdana" w:hAnsi="Verdana" w:cs="Arial"/>
          <w:bCs/>
          <w:sz w:val="18"/>
          <w:szCs w:val="18"/>
        </w:rPr>
        <w:t> </w:t>
      </w:r>
      <w:r w:rsidRPr="00CC7446">
        <w:rPr>
          <w:rFonts w:ascii="Verdana" w:hAnsi="Verdana" w:cs="Arial"/>
          <w:bCs/>
          <w:sz w:val="18"/>
          <w:szCs w:val="18"/>
        </w:rPr>
        <w:t>plněním</w:t>
      </w:r>
      <w:r w:rsidR="00D000B2">
        <w:rPr>
          <w:rFonts w:ascii="Verdana" w:hAnsi="Verdana" w:cs="Arial"/>
          <w:bCs/>
          <w:sz w:val="18"/>
          <w:szCs w:val="18"/>
        </w:rPr>
        <w:t xml:space="preserve"> veřejné</w:t>
      </w:r>
      <w:r w:rsidRPr="00CC7446">
        <w:rPr>
          <w:rFonts w:ascii="Verdana" w:hAnsi="Verdana" w:cs="Arial"/>
          <w:bCs/>
          <w:sz w:val="18"/>
          <w:szCs w:val="18"/>
        </w:rPr>
        <w:t xml:space="preserve"> zakázky, při provádění kontroly objednatele, zhotovitele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086DF46E" w14:textId="39698C94" w:rsidR="0072068F" w:rsidRPr="003D3612"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870290" w:rsidRPr="00ED75A4">
        <w:rPr>
          <w:rFonts w:ascii="Verdana" w:hAnsi="Verdana" w:cs="Arial"/>
          <w:b/>
          <w:bCs/>
          <w:sz w:val="18"/>
          <w:szCs w:val="18"/>
        </w:rPr>
        <w:t>.2</w:t>
      </w:r>
      <w:r w:rsidR="005E1C08" w:rsidRPr="00ED75A4">
        <w:rPr>
          <w:rFonts w:ascii="Verdana" w:hAnsi="Verdana" w:cs="Arial"/>
          <w:b/>
          <w:bCs/>
          <w:sz w:val="18"/>
          <w:szCs w:val="18"/>
        </w:rPr>
        <w:t>.</w:t>
      </w:r>
      <w:r w:rsidR="005E1C08" w:rsidRPr="00ED75A4">
        <w:rPr>
          <w:rFonts w:ascii="Verdana" w:hAnsi="Verdana" w:cs="Arial"/>
          <w:bCs/>
          <w:sz w:val="18"/>
          <w:szCs w:val="18"/>
        </w:rPr>
        <w:t xml:space="preserve"> </w:t>
      </w:r>
      <w:r w:rsidR="00321497">
        <w:rPr>
          <w:rFonts w:ascii="Verdana" w:hAnsi="Verdana" w:cs="Arial"/>
          <w:bCs/>
          <w:sz w:val="18"/>
          <w:szCs w:val="18"/>
        </w:rPr>
        <w:tab/>
      </w:r>
      <w:r w:rsidR="003D3612" w:rsidRPr="00ED75A4">
        <w:rPr>
          <w:rFonts w:ascii="Verdana" w:hAnsi="Verdana" w:cs="Arial"/>
          <w:sz w:val="18"/>
          <w:szCs w:val="18"/>
        </w:rPr>
        <w:t xml:space="preserve">Zhotovitel se zavazuje na výzvu </w:t>
      </w:r>
      <w:r w:rsidR="00177EAF">
        <w:rPr>
          <w:rFonts w:ascii="Verdana" w:hAnsi="Verdana" w:cs="Arial"/>
          <w:sz w:val="18"/>
          <w:szCs w:val="18"/>
        </w:rPr>
        <w:t>o</w:t>
      </w:r>
      <w:r w:rsidR="003D3612" w:rsidRPr="00ED75A4">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663572">
        <w:rPr>
          <w:rFonts w:ascii="Verdana" w:hAnsi="Verdana" w:cs="Arial"/>
          <w:sz w:val="18"/>
          <w:szCs w:val="18"/>
        </w:rPr>
        <w:t>o</w:t>
      </w:r>
      <w:r w:rsidR="003D3612" w:rsidRPr="00ED75A4">
        <w:rPr>
          <w:rFonts w:ascii="Verdana" w:hAnsi="Verdana" w:cs="Arial"/>
          <w:sz w:val="18"/>
          <w:szCs w:val="18"/>
        </w:rPr>
        <w:t xml:space="preserve">bjednatele a zástupcům shora uvedených či jiných příslušných kontrolních orgánů do míst a lokalit plnění </w:t>
      </w:r>
      <w:r w:rsidR="003D3612">
        <w:rPr>
          <w:rFonts w:ascii="Verdana" w:hAnsi="Verdana" w:cs="Arial"/>
          <w:sz w:val="18"/>
          <w:szCs w:val="18"/>
        </w:rPr>
        <w:t>smlouvy</w:t>
      </w:r>
      <w:r w:rsidR="003D3612"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83FA287" w14:textId="536670F2" w:rsidR="003D3612" w:rsidRPr="00ED75A4" w:rsidRDefault="007B303D" w:rsidP="00321497">
      <w:pPr>
        <w:spacing w:after="120" w:line="276" w:lineRule="auto"/>
        <w:ind w:left="567" w:hanging="709"/>
        <w:jc w:val="both"/>
        <w:rPr>
          <w:rFonts w:ascii="Verdana" w:hAnsi="Verdana" w:cs="Arial"/>
          <w:sz w:val="18"/>
          <w:szCs w:val="18"/>
        </w:rPr>
      </w:pPr>
      <w:proofErr w:type="gramStart"/>
      <w:r w:rsidRPr="00ED75A4">
        <w:rPr>
          <w:rFonts w:ascii="Verdana" w:hAnsi="Verdana" w:cs="Arial"/>
          <w:b/>
          <w:bCs/>
          <w:sz w:val="18"/>
          <w:szCs w:val="18"/>
        </w:rPr>
        <w:t>1</w:t>
      </w:r>
      <w:r>
        <w:rPr>
          <w:rFonts w:ascii="Verdana" w:hAnsi="Verdana" w:cs="Arial"/>
          <w:b/>
          <w:bCs/>
          <w:sz w:val="18"/>
          <w:szCs w:val="18"/>
        </w:rPr>
        <w:t>3</w:t>
      </w:r>
      <w:r w:rsidR="005E1C08" w:rsidRPr="00ED75A4">
        <w:rPr>
          <w:rFonts w:ascii="Verdana" w:hAnsi="Verdana" w:cs="Arial"/>
          <w:b/>
          <w:bCs/>
          <w:sz w:val="18"/>
          <w:szCs w:val="18"/>
        </w:rPr>
        <w:t>.3</w:t>
      </w:r>
      <w:r w:rsidR="0038720E" w:rsidRPr="00ED75A4">
        <w:rPr>
          <w:rFonts w:ascii="Verdana" w:hAnsi="Verdana" w:cs="Arial"/>
          <w:b/>
          <w:bCs/>
          <w:sz w:val="18"/>
          <w:szCs w:val="18"/>
        </w:rPr>
        <w:t>.</w:t>
      </w:r>
      <w:r w:rsidR="0038720E" w:rsidRPr="00ED75A4">
        <w:rPr>
          <w:rFonts w:ascii="Verdana" w:hAnsi="Verdana" w:cs="Arial"/>
          <w:bCs/>
          <w:sz w:val="18"/>
          <w:szCs w:val="18"/>
        </w:rPr>
        <w:t xml:space="preserve"> </w:t>
      </w:r>
      <w:r w:rsidR="003D3612" w:rsidRPr="00ED75A4">
        <w:rPr>
          <w:rFonts w:ascii="Verdana" w:hAnsi="Verdana" w:cs="Arial"/>
          <w:bCs/>
          <w:sz w:val="18"/>
          <w:szCs w:val="18"/>
        </w:rPr>
        <w:t xml:space="preserve"> </w:t>
      </w:r>
      <w:r w:rsidR="00321497">
        <w:rPr>
          <w:rFonts w:ascii="Verdana" w:hAnsi="Verdana" w:cs="Arial"/>
          <w:bCs/>
          <w:sz w:val="18"/>
          <w:szCs w:val="18"/>
        </w:rPr>
        <w:tab/>
      </w:r>
      <w:proofErr w:type="gramEnd"/>
      <w:r w:rsidR="003D3612" w:rsidRPr="00ED75A4">
        <w:rPr>
          <w:rFonts w:ascii="Verdana" w:hAnsi="Verdana" w:cs="Arial"/>
          <w:sz w:val="18"/>
          <w:szCs w:val="18"/>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9AFC3A" w14:textId="6DEFAD82" w:rsidR="003D3612" w:rsidRPr="00ED75A4" w:rsidRDefault="007B303D" w:rsidP="00321497">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3</w:t>
      </w:r>
      <w:r w:rsidR="005E1C08" w:rsidRPr="00CC7446">
        <w:rPr>
          <w:rFonts w:ascii="Verdana" w:hAnsi="Verdana" w:cs="Arial"/>
          <w:b/>
          <w:bCs/>
          <w:sz w:val="18"/>
          <w:szCs w:val="18"/>
        </w:rPr>
        <w:t>.4.</w:t>
      </w:r>
      <w:r w:rsidR="005E1C08" w:rsidRPr="00CC7446">
        <w:rPr>
          <w:rFonts w:ascii="Verdana" w:hAnsi="Verdana" w:cs="Arial"/>
          <w:bCs/>
          <w:sz w:val="18"/>
          <w:szCs w:val="18"/>
        </w:rPr>
        <w:tab/>
      </w:r>
      <w:r w:rsidR="003D3612"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8646C0">
        <w:rPr>
          <w:rFonts w:ascii="Verdana" w:hAnsi="Verdana" w:cs="Arial"/>
          <w:sz w:val="18"/>
          <w:szCs w:val="18"/>
        </w:rPr>
        <w:t>o</w:t>
      </w:r>
      <w:r w:rsidR="003D3612" w:rsidRPr="00ED75A4">
        <w:rPr>
          <w:rFonts w:ascii="Verdana" w:hAnsi="Verdana" w:cs="Arial"/>
          <w:sz w:val="18"/>
          <w:szCs w:val="18"/>
        </w:rPr>
        <w:t xml:space="preserve">bjednatel nebo jím určená osoba mohl po dobu 10 </w:t>
      </w:r>
      <w:r w:rsidR="00A378A1">
        <w:rPr>
          <w:rFonts w:ascii="Verdana" w:hAnsi="Verdana" w:cs="Arial"/>
          <w:sz w:val="18"/>
          <w:szCs w:val="18"/>
        </w:rPr>
        <w:t xml:space="preserve">(deseti) </w:t>
      </w:r>
      <w:r w:rsidR="003D3612" w:rsidRPr="00ED75A4">
        <w:rPr>
          <w:rFonts w:ascii="Verdana" w:hAnsi="Verdana" w:cs="Arial"/>
          <w:sz w:val="18"/>
          <w:szCs w:val="18"/>
        </w:rPr>
        <w:t xml:space="preserve">let po ukončení předmětu plnění dle </w:t>
      </w:r>
      <w:r w:rsidR="002934BA">
        <w:rPr>
          <w:rFonts w:ascii="Verdana" w:hAnsi="Verdana" w:cs="Arial"/>
          <w:sz w:val="18"/>
          <w:szCs w:val="18"/>
        </w:rPr>
        <w:t>smlouvy</w:t>
      </w:r>
      <w:r w:rsidR="003D3612" w:rsidRPr="00ED75A4">
        <w:rPr>
          <w:rFonts w:ascii="Verdana" w:hAnsi="Verdana" w:cs="Arial"/>
          <w:sz w:val="18"/>
          <w:szCs w:val="18"/>
        </w:rPr>
        <w:t xml:space="preserve">, po ukončení její účinnosti nebo po provedení závěrečné platby, podle toho, který termín nastane později, po předchozím oznámení provést kontrolu </w:t>
      </w:r>
      <w:r w:rsidR="003D3612" w:rsidRPr="00ED75A4">
        <w:rPr>
          <w:rFonts w:ascii="Verdana" w:hAnsi="Verdana" w:cs="Arial"/>
          <w:sz w:val="18"/>
          <w:szCs w:val="18"/>
        </w:rPr>
        <w:lastRenderedPageBreak/>
        <w:t>těchto výkazů a záznamů. Zhotovitel zajistí a odpovídá za to, že záznamy a výkazy všech poddodavatelů nebo třetích osob, budou uchovány tak, aby bylo možno řádně provést jejich kontrolu subjekty dle předchozí věty. S ohledem na</w:t>
      </w:r>
      <w:r w:rsidR="006B3568">
        <w:rPr>
          <w:rFonts w:ascii="Verdana" w:hAnsi="Verdana" w:cs="Arial"/>
          <w:sz w:val="18"/>
          <w:szCs w:val="18"/>
        </w:rPr>
        <w:t xml:space="preserve"> </w:t>
      </w:r>
      <w:proofErr w:type="spellStart"/>
      <w:r w:rsidR="006B3568">
        <w:rPr>
          <w:rFonts w:ascii="Verdana" w:hAnsi="Verdana" w:cs="Arial"/>
          <w:sz w:val="18"/>
          <w:szCs w:val="18"/>
        </w:rPr>
        <w:t>ust</w:t>
      </w:r>
      <w:proofErr w:type="spellEnd"/>
      <w:r w:rsidR="006B3568">
        <w:rPr>
          <w:rFonts w:ascii="Verdana" w:hAnsi="Verdana" w:cs="Arial"/>
          <w:sz w:val="18"/>
          <w:szCs w:val="18"/>
        </w:rPr>
        <w:t>.</w:t>
      </w:r>
      <w:r w:rsidR="003D3612" w:rsidRPr="00ED75A4">
        <w:rPr>
          <w:rFonts w:ascii="Verdana" w:hAnsi="Verdana" w:cs="Arial"/>
          <w:sz w:val="18"/>
          <w:szCs w:val="18"/>
        </w:rPr>
        <w:t xml:space="preserve">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C80818" w14:textId="32F58CC8" w:rsidR="00FA62C1" w:rsidRPr="002F5F59" w:rsidRDefault="00FA62C1" w:rsidP="00321497">
      <w:pPr>
        <w:pStyle w:val="Nadpis1"/>
        <w:suppressAutoHyphens/>
        <w:spacing w:after="240" w:line="276" w:lineRule="auto"/>
        <w:ind w:left="360"/>
        <w:rPr>
          <w:rFonts w:ascii="Verdana" w:hAnsi="Verdana"/>
          <w:sz w:val="18"/>
          <w:szCs w:val="18"/>
          <w:u w:val="single"/>
        </w:rPr>
      </w:pPr>
      <w:r w:rsidRPr="00CC7446">
        <w:rPr>
          <w:rFonts w:ascii="Verdana" w:hAnsi="Verdana"/>
          <w:sz w:val="20"/>
          <w:szCs w:val="18"/>
          <w:u w:val="single"/>
        </w:rPr>
        <w:t>Článek 1</w:t>
      </w:r>
      <w:r w:rsidR="007B303D">
        <w:rPr>
          <w:rFonts w:ascii="Verdana" w:hAnsi="Verdana"/>
          <w:sz w:val="20"/>
          <w:szCs w:val="18"/>
          <w:u w:val="single"/>
        </w:rPr>
        <w:t>4</w:t>
      </w:r>
      <w:r w:rsidRPr="00CC7446">
        <w:rPr>
          <w:rFonts w:ascii="Verdana" w:hAnsi="Verdana"/>
          <w:sz w:val="20"/>
          <w:szCs w:val="18"/>
          <w:u w:val="single"/>
        </w:rPr>
        <w:t xml:space="preserve"> – </w:t>
      </w:r>
      <w:r>
        <w:rPr>
          <w:rFonts w:ascii="Verdana" w:hAnsi="Verdana"/>
          <w:sz w:val="18"/>
          <w:szCs w:val="18"/>
          <w:u w:val="single"/>
        </w:rPr>
        <w:t>Střet zájmů a další povinnosti v návaznosti na mezinárodní sankce</w:t>
      </w:r>
    </w:p>
    <w:p w14:paraId="6972A587" w14:textId="0AB42A9D" w:rsidR="00770326" w:rsidRPr="00CC7446" w:rsidRDefault="00770326"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4</w:t>
      </w:r>
      <w:r w:rsidRPr="00CC7446">
        <w:rPr>
          <w:rFonts w:ascii="Verdana" w:hAnsi="Verdana" w:cs="Arial"/>
          <w:b/>
          <w:bCs/>
          <w:sz w:val="18"/>
          <w:szCs w:val="18"/>
        </w:rPr>
        <w:t>.</w:t>
      </w:r>
      <w:r w:rsidRPr="00CC7446">
        <w:rPr>
          <w:rFonts w:ascii="Verdana" w:hAnsi="Verdana" w:cs="Arial"/>
          <w:b/>
          <w:sz w:val="18"/>
          <w:szCs w:val="18"/>
        </w:rPr>
        <w:t>1.</w:t>
      </w:r>
      <w:r w:rsidRPr="00CC7446">
        <w:rPr>
          <w:rFonts w:ascii="Verdana" w:hAnsi="Verdana" w:cs="Arial"/>
          <w:sz w:val="18"/>
          <w:szCs w:val="18"/>
        </w:rPr>
        <w:t xml:space="preserve"> </w:t>
      </w:r>
      <w:r w:rsidR="00321497">
        <w:rPr>
          <w:rFonts w:ascii="Verdana" w:hAnsi="Verdana" w:cs="Arial"/>
          <w:sz w:val="18"/>
          <w:szCs w:val="18"/>
        </w:rPr>
        <w:tab/>
      </w:r>
      <w:r w:rsidRPr="00DE68FC">
        <w:rPr>
          <w:rFonts w:ascii="Verdana" w:hAnsi="Verdana" w:cs="Arial"/>
          <w:sz w:val="18"/>
          <w:szCs w:val="18"/>
        </w:rPr>
        <w:t xml:space="preserve">Zhotovitel prohlašuje, že není obchodní společností, </w:t>
      </w:r>
      <w:r w:rsidRPr="00DE68FC">
        <w:rPr>
          <w:rFonts w:ascii="Verdana" w:hAnsi="Verdana" w:cstheme="minorHAnsi"/>
          <w:sz w:val="18"/>
          <w:szCs w:val="18"/>
        </w:rPr>
        <w:t>ve které veřejný funkcionář uvedený v ustanovení § 2 odst. 1 písm. c) zákona č. 159/2006 Sb., o střetu zájmů, ve znění pozdějších předpisů (dále jen „</w:t>
      </w:r>
      <w:r w:rsidRPr="00DE68FC">
        <w:rPr>
          <w:rFonts w:ascii="Verdana" w:hAnsi="Verdana" w:cstheme="minorHAnsi"/>
          <w:b/>
          <w:sz w:val="18"/>
          <w:szCs w:val="18"/>
        </w:rPr>
        <w:t>Zákon o střetu zájmů</w:t>
      </w:r>
      <w:r w:rsidRPr="00DE68FC">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0AA24030" w14:textId="6002A629" w:rsidR="00770326" w:rsidRDefault="00770326" w:rsidP="00321497">
      <w:pPr>
        <w:overflowPunct w:val="0"/>
        <w:autoSpaceDE w:val="0"/>
        <w:autoSpaceDN w:val="0"/>
        <w:adjustRightInd w:val="0"/>
        <w:spacing w:before="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.2.</w:t>
      </w:r>
      <w:r w:rsidRPr="00CC7446">
        <w:rPr>
          <w:rFonts w:ascii="Verdana" w:hAnsi="Verdana" w:cs="Arial"/>
          <w:b/>
          <w:sz w:val="18"/>
          <w:szCs w:val="18"/>
        </w:rPr>
        <w:tab/>
      </w:r>
      <w:r w:rsidRPr="00DE68FC">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1BD4D2AD" w14:textId="5DC95DF4" w:rsidR="00770326" w:rsidRDefault="00770326" w:rsidP="00595B34">
      <w:pPr>
        <w:overflowPunct w:val="0"/>
        <w:autoSpaceDE w:val="0"/>
        <w:autoSpaceDN w:val="0"/>
        <w:adjustRightInd w:val="0"/>
        <w:spacing w:before="120" w:line="276" w:lineRule="auto"/>
        <w:ind w:left="1276" w:hanging="1249"/>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.1</w:t>
      </w:r>
      <w:r>
        <w:rPr>
          <w:rFonts w:ascii="Verdana" w:hAnsi="Verdana" w:cs="Arial"/>
          <w:b/>
          <w:sz w:val="18"/>
          <w:szCs w:val="18"/>
        </w:rPr>
        <w:t xml:space="preserve"> </w:t>
      </w:r>
      <w:r w:rsidRPr="00544B03">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51480919" w14:textId="75353AAD" w:rsidR="00770326" w:rsidRPr="00CC7446" w:rsidRDefault="00770326" w:rsidP="00595B34">
      <w:pPr>
        <w:overflowPunct w:val="0"/>
        <w:autoSpaceDE w:val="0"/>
        <w:autoSpaceDN w:val="0"/>
        <w:adjustRightInd w:val="0"/>
        <w:spacing w:before="120" w:line="276" w:lineRule="auto"/>
        <w:ind w:left="1276" w:hanging="1276"/>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.2</w:t>
      </w:r>
      <w:r>
        <w:rPr>
          <w:rFonts w:ascii="Verdana" w:hAnsi="Verdana" w:cs="Arial"/>
          <w:b/>
          <w:sz w:val="18"/>
          <w:szCs w:val="18"/>
        </w:rPr>
        <w:t xml:space="preserve"> </w:t>
      </w:r>
      <w:r w:rsidRPr="00544B03">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D75A4">
        <w:rPr>
          <w:rFonts w:ascii="Verdana" w:hAnsi="Verdana" w:cstheme="minorHAnsi"/>
          <w:b/>
          <w:sz w:val="18"/>
          <w:szCs w:val="18"/>
        </w:rPr>
        <w:t>Sankční seznamy</w:t>
      </w:r>
      <w:r w:rsidRPr="00544B03">
        <w:rPr>
          <w:rFonts w:ascii="Verdana" w:hAnsi="Verdana" w:cstheme="minorHAnsi"/>
          <w:sz w:val="18"/>
          <w:szCs w:val="18"/>
        </w:rPr>
        <w:t>“).</w:t>
      </w:r>
    </w:p>
    <w:p w14:paraId="69FF5543" w14:textId="5F6D0F2C" w:rsidR="00770326" w:rsidRDefault="00770326" w:rsidP="00321497">
      <w:pPr>
        <w:overflowPunct w:val="0"/>
        <w:autoSpaceDE w:val="0"/>
        <w:autoSpaceDN w:val="0"/>
        <w:adjustRightInd w:val="0"/>
        <w:spacing w:before="120" w:line="276" w:lineRule="auto"/>
        <w:ind w:left="538" w:hanging="680"/>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.3.</w:t>
      </w:r>
      <w:r w:rsidRPr="00CC7446">
        <w:rPr>
          <w:rFonts w:ascii="Verdana" w:hAnsi="Verdana" w:cs="Arial"/>
          <w:sz w:val="18"/>
          <w:szCs w:val="18"/>
        </w:rPr>
        <w:tab/>
      </w:r>
      <w:r w:rsidR="0036139D" w:rsidRPr="00DE68FC">
        <w:rPr>
          <w:rFonts w:ascii="Verdana" w:hAnsi="Verdana" w:cs="Arial"/>
          <w:sz w:val="18"/>
          <w:szCs w:val="18"/>
        </w:rPr>
        <w:t xml:space="preserve">Je-li </w:t>
      </w:r>
      <w:r w:rsidR="000F66E5">
        <w:rPr>
          <w:rFonts w:ascii="Verdana" w:hAnsi="Verdana" w:cs="Arial"/>
          <w:sz w:val="18"/>
          <w:szCs w:val="18"/>
        </w:rPr>
        <w:t>z</w:t>
      </w:r>
      <w:r w:rsidR="0036139D" w:rsidRPr="00DE68FC">
        <w:rPr>
          <w:rFonts w:ascii="Verdana" w:hAnsi="Verdana" w:cs="Arial"/>
          <w:sz w:val="18"/>
          <w:szCs w:val="18"/>
        </w:rPr>
        <w:t>hotovitelem sdružení více osob, platí podmínky dle odstavce 1</w:t>
      </w:r>
      <w:r w:rsidR="00C05938">
        <w:rPr>
          <w:rFonts w:ascii="Verdana" w:hAnsi="Verdana" w:cs="Arial"/>
          <w:sz w:val="18"/>
          <w:szCs w:val="18"/>
        </w:rPr>
        <w:t>4</w:t>
      </w:r>
      <w:r w:rsidR="0036139D" w:rsidRPr="00DE68FC">
        <w:rPr>
          <w:rFonts w:ascii="Verdana" w:hAnsi="Verdana" w:cs="Arial"/>
          <w:sz w:val="18"/>
          <w:szCs w:val="18"/>
        </w:rPr>
        <w:t>.1. a 1</w:t>
      </w:r>
      <w:r w:rsidR="00C05938">
        <w:rPr>
          <w:rFonts w:ascii="Verdana" w:hAnsi="Verdana" w:cs="Arial"/>
          <w:sz w:val="18"/>
          <w:szCs w:val="18"/>
        </w:rPr>
        <w:t>4</w:t>
      </w:r>
      <w:r w:rsidR="0036139D" w:rsidRPr="00DE68FC">
        <w:rPr>
          <w:rFonts w:ascii="Verdana" w:hAnsi="Verdana" w:cs="Arial"/>
          <w:sz w:val="18"/>
          <w:szCs w:val="18"/>
        </w:rPr>
        <w:t xml:space="preserve">.2. této </w:t>
      </w:r>
      <w:r w:rsidR="000F66E5">
        <w:rPr>
          <w:rFonts w:ascii="Verdana" w:hAnsi="Verdana" w:cs="Arial"/>
          <w:sz w:val="18"/>
          <w:szCs w:val="18"/>
        </w:rPr>
        <w:t>smlouvy</w:t>
      </w:r>
      <w:r w:rsidR="0036139D" w:rsidRPr="00DE68FC">
        <w:rPr>
          <w:rFonts w:ascii="Verdana" w:hAnsi="Verdana" w:cs="Arial"/>
          <w:sz w:val="18"/>
          <w:szCs w:val="18"/>
        </w:rPr>
        <w:t xml:space="preserve"> také jednotlivě pro všechny osoby v rámci </w:t>
      </w:r>
      <w:r w:rsidR="000F66E5">
        <w:rPr>
          <w:rFonts w:ascii="Verdana" w:hAnsi="Verdana" w:cs="Arial"/>
          <w:sz w:val="18"/>
          <w:szCs w:val="18"/>
        </w:rPr>
        <w:t>z</w:t>
      </w:r>
      <w:r w:rsidR="0036139D" w:rsidRPr="00DE68FC">
        <w:rPr>
          <w:rFonts w:ascii="Verdana" w:hAnsi="Verdana" w:cs="Arial"/>
          <w:sz w:val="18"/>
          <w:szCs w:val="18"/>
        </w:rPr>
        <w:t>hotovitele sdružené, a to bez ohledu na právní formu tohoto sdružení.</w:t>
      </w:r>
    </w:p>
    <w:p w14:paraId="26484E33" w14:textId="21AB2E74"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Arial"/>
          <w:b/>
          <w:sz w:val="18"/>
          <w:szCs w:val="18"/>
        </w:rPr>
        <w:t>1</w:t>
      </w:r>
      <w:r w:rsidR="007B303D">
        <w:rPr>
          <w:rFonts w:ascii="Verdana" w:hAnsi="Verdana" w:cs="Arial"/>
          <w:b/>
          <w:sz w:val="18"/>
          <w:szCs w:val="18"/>
        </w:rPr>
        <w:t>4</w:t>
      </w:r>
      <w:r>
        <w:rPr>
          <w:rFonts w:ascii="Verdana" w:hAnsi="Verdana" w:cs="Arial"/>
          <w:b/>
          <w:sz w:val="18"/>
          <w:szCs w:val="18"/>
        </w:rPr>
        <w:t>.</w:t>
      </w:r>
      <w:r w:rsidRPr="00ED75A4">
        <w:rPr>
          <w:rFonts w:ascii="Verdana" w:hAnsi="Verdana" w:cstheme="minorHAnsi"/>
          <w:b/>
          <w:sz w:val="18"/>
          <w:szCs w:val="18"/>
        </w:rPr>
        <w:t>4</w:t>
      </w:r>
      <w:r>
        <w:rPr>
          <w:rFonts w:ascii="Verdana" w:hAnsi="Verdana" w:cstheme="minorHAnsi"/>
          <w:sz w:val="18"/>
          <w:szCs w:val="18"/>
        </w:rPr>
        <w:t xml:space="preserve">. </w:t>
      </w:r>
      <w:r w:rsidR="00321497">
        <w:rPr>
          <w:rFonts w:ascii="Verdana" w:hAnsi="Verdana" w:cstheme="minorHAnsi"/>
          <w:sz w:val="18"/>
          <w:szCs w:val="18"/>
        </w:rPr>
        <w:tab/>
      </w:r>
      <w:r w:rsidRPr="00DE68FC">
        <w:rPr>
          <w:rFonts w:ascii="Verdana" w:hAnsi="Verdana" w:cs="Arial"/>
          <w:sz w:val="18"/>
          <w:szCs w:val="18"/>
        </w:rPr>
        <w:t xml:space="preserve">Přestane-li </w:t>
      </w:r>
      <w:r w:rsidR="000F66E5">
        <w:rPr>
          <w:rFonts w:ascii="Verdana" w:hAnsi="Verdana" w:cs="Arial"/>
          <w:sz w:val="18"/>
          <w:szCs w:val="18"/>
        </w:rPr>
        <w:t>z</w:t>
      </w:r>
      <w:r w:rsidRPr="00DE68FC">
        <w:rPr>
          <w:rFonts w:ascii="Verdana" w:hAnsi="Verdana" w:cs="Arial"/>
          <w:sz w:val="18"/>
          <w:szCs w:val="18"/>
        </w:rPr>
        <w:t xml:space="preserve">hotovitel nebo některý z jeho poddodavatelů </w:t>
      </w:r>
      <w:r w:rsidRPr="00DE68FC">
        <w:rPr>
          <w:rFonts w:ascii="Verdana" w:hAnsi="Verdana" w:cstheme="minorHAnsi"/>
          <w:sz w:val="18"/>
          <w:szCs w:val="18"/>
        </w:rPr>
        <w:t xml:space="preserve">nebo jiných osob, jejichž způsobilost byla využita ve smyslu evropských směrnic o zadávání veřejných zakázek, splňovat podmínky dle tohoto článku </w:t>
      </w:r>
      <w:r w:rsidR="000F66E5">
        <w:rPr>
          <w:rFonts w:ascii="Verdana" w:hAnsi="Verdana" w:cstheme="minorHAnsi"/>
          <w:sz w:val="18"/>
          <w:szCs w:val="18"/>
        </w:rPr>
        <w:t>této smlouvy</w:t>
      </w:r>
      <w:r w:rsidRPr="00DE68FC">
        <w:rPr>
          <w:rFonts w:ascii="Verdana" w:hAnsi="Verdana" w:cstheme="minorHAnsi"/>
          <w:sz w:val="18"/>
          <w:szCs w:val="18"/>
        </w:rPr>
        <w:t>, oznámí písemně tuto skutečnost bez zbytečného odkladu, nejpozději však do 3</w:t>
      </w:r>
      <w:r w:rsidR="00A378A1">
        <w:rPr>
          <w:rFonts w:ascii="Verdana" w:hAnsi="Verdana" w:cstheme="minorHAnsi"/>
          <w:sz w:val="18"/>
          <w:szCs w:val="18"/>
        </w:rPr>
        <w:t xml:space="preserve"> (tří)</w:t>
      </w:r>
      <w:r w:rsidRPr="00DE68FC">
        <w:rPr>
          <w:rFonts w:ascii="Verdana" w:hAnsi="Verdana" w:cstheme="minorHAnsi"/>
          <w:sz w:val="18"/>
          <w:szCs w:val="18"/>
        </w:rPr>
        <w:t xml:space="preserve"> pracovních dnů ode dne, kdy přestal splňovat výše uvedené podmínky, </w:t>
      </w:r>
      <w:r w:rsidR="000F66E5">
        <w:rPr>
          <w:rFonts w:ascii="Verdana" w:hAnsi="Verdana" w:cstheme="minorHAnsi"/>
          <w:sz w:val="18"/>
          <w:szCs w:val="18"/>
        </w:rPr>
        <w:t>o</w:t>
      </w:r>
      <w:r w:rsidRPr="00DE68FC">
        <w:rPr>
          <w:rFonts w:ascii="Verdana" w:hAnsi="Verdana" w:cstheme="minorHAnsi"/>
          <w:sz w:val="18"/>
          <w:szCs w:val="18"/>
        </w:rPr>
        <w:t>bjednateli.</w:t>
      </w:r>
    </w:p>
    <w:p w14:paraId="09EDC7D2" w14:textId="1167E0D4" w:rsidR="0036139D"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ED75A4">
        <w:rPr>
          <w:rFonts w:ascii="Verdana" w:hAnsi="Verdana" w:cstheme="minorHAnsi"/>
          <w:b/>
          <w:sz w:val="18"/>
          <w:szCs w:val="18"/>
        </w:rPr>
        <w:t>1</w:t>
      </w:r>
      <w:r w:rsidR="007B303D">
        <w:rPr>
          <w:rFonts w:ascii="Verdana" w:hAnsi="Verdana" w:cstheme="minorHAnsi"/>
          <w:b/>
          <w:sz w:val="18"/>
          <w:szCs w:val="18"/>
        </w:rPr>
        <w:t>4</w:t>
      </w:r>
      <w:r w:rsidRPr="00ED75A4">
        <w:rPr>
          <w:rFonts w:ascii="Verdana" w:hAnsi="Verdana" w:cstheme="minorHAnsi"/>
          <w:b/>
          <w:sz w:val="18"/>
          <w:szCs w:val="18"/>
        </w:rPr>
        <w:t>.5.</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zavazuje postupovat </w:t>
      </w:r>
      <w:r w:rsidRPr="00DE68FC">
        <w:rPr>
          <w:rFonts w:ascii="Verdana" w:hAnsi="Verdana" w:cstheme="minorHAnsi"/>
          <w:sz w:val="18"/>
          <w:szCs w:val="18"/>
        </w:rPr>
        <w:t xml:space="preserve">při plnění </w:t>
      </w:r>
      <w:r w:rsidR="000F66E5">
        <w:rPr>
          <w:rFonts w:ascii="Verdana" w:hAnsi="Verdana" w:cstheme="minorHAnsi"/>
          <w:sz w:val="18"/>
          <w:szCs w:val="18"/>
        </w:rPr>
        <w:t>smlouvy</w:t>
      </w:r>
      <w:r w:rsidRPr="00DE68FC">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05B7695E" w14:textId="6AD30228"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theme="minorHAnsi"/>
          <w:b/>
          <w:sz w:val="18"/>
          <w:szCs w:val="18"/>
        </w:rPr>
        <w:t>1</w:t>
      </w:r>
      <w:r w:rsidR="007B303D">
        <w:rPr>
          <w:rFonts w:ascii="Verdana" w:hAnsi="Verdana" w:cstheme="minorHAnsi"/>
          <w:b/>
          <w:sz w:val="18"/>
          <w:szCs w:val="18"/>
        </w:rPr>
        <w:t>4</w:t>
      </w:r>
      <w:r>
        <w:rPr>
          <w:rFonts w:ascii="Verdana" w:hAnsi="Verdana" w:cstheme="minorHAnsi"/>
          <w:b/>
          <w:sz w:val="18"/>
          <w:szCs w:val="18"/>
        </w:rPr>
        <w:t>.6</w:t>
      </w:r>
      <w:r w:rsidR="00796AD7">
        <w:rPr>
          <w:rFonts w:ascii="Verdana" w:hAnsi="Verdana" w:cstheme="minorHAnsi"/>
          <w:b/>
          <w:sz w:val="18"/>
          <w:szCs w:val="18"/>
        </w:rPr>
        <w:t>.</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ve smyslu článku 2 </w:t>
      </w:r>
      <w:r w:rsidRPr="00DE68FC">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0F66E5">
        <w:rPr>
          <w:rFonts w:ascii="Verdana" w:hAnsi="Verdana" w:cstheme="minorHAnsi"/>
          <w:sz w:val="18"/>
          <w:szCs w:val="18"/>
        </w:rPr>
        <w:t>o</w:t>
      </w:r>
      <w:r w:rsidRPr="00DE68FC">
        <w:rPr>
          <w:rFonts w:ascii="Verdana" w:hAnsi="Verdana" w:cstheme="minorHAnsi"/>
          <w:sz w:val="18"/>
          <w:szCs w:val="18"/>
        </w:rPr>
        <w:t xml:space="preserve">bjednatele na základě této </w:t>
      </w:r>
      <w:r w:rsidR="000F66E5">
        <w:rPr>
          <w:rFonts w:ascii="Verdana" w:hAnsi="Verdana" w:cstheme="minorHAnsi"/>
          <w:sz w:val="18"/>
          <w:szCs w:val="18"/>
        </w:rPr>
        <w:t>smlouvy</w:t>
      </w:r>
      <w:r w:rsidRPr="00DE68FC">
        <w:rPr>
          <w:rFonts w:ascii="Verdana" w:hAnsi="Verdana" w:cstheme="minorHAnsi"/>
          <w:sz w:val="18"/>
          <w:szCs w:val="18"/>
        </w:rPr>
        <w:t xml:space="preserve"> a jejích případných dodatků, nezpřístupní přímo ani nepřímo fyzickým nebo </w:t>
      </w:r>
      <w:r w:rsidRPr="00DE68FC">
        <w:rPr>
          <w:rFonts w:ascii="Verdana" w:hAnsi="Verdana" w:cstheme="minorHAnsi"/>
          <w:sz w:val="18"/>
          <w:szCs w:val="18"/>
        </w:rPr>
        <w:lastRenderedPageBreak/>
        <w:t>právnickým osobám, subjektům či orgánům s nimi spojeným uvedeným v Sankčních seznamech, nebo v jejich prospěch.</w:t>
      </w:r>
    </w:p>
    <w:p w14:paraId="7B93D132" w14:textId="388F8CE4" w:rsidR="003F656B" w:rsidRPr="00CC7446" w:rsidRDefault="00F047B1" w:rsidP="00B20AC7">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A62C1" w:rsidRPr="00CC7446">
        <w:rPr>
          <w:rFonts w:ascii="Verdana" w:hAnsi="Verdana"/>
          <w:sz w:val="20"/>
          <w:szCs w:val="18"/>
          <w:u w:val="single"/>
        </w:rPr>
        <w:t>1</w:t>
      </w:r>
      <w:r w:rsidR="007B303D">
        <w:rPr>
          <w:rFonts w:ascii="Verdana" w:hAnsi="Verdana"/>
          <w:sz w:val="20"/>
          <w:szCs w:val="18"/>
          <w:u w:val="single"/>
        </w:rPr>
        <w:t>5</w:t>
      </w:r>
      <w:r w:rsidR="00FA62C1"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3D68CD">
        <w:rPr>
          <w:rFonts w:ascii="Verdana" w:hAnsi="Verdana"/>
          <w:sz w:val="20"/>
          <w:szCs w:val="18"/>
          <w:u w:val="single"/>
        </w:rPr>
        <w:t>Závěrečná ustanovení</w:t>
      </w:r>
    </w:p>
    <w:p w14:paraId="70CD5BEE" w14:textId="339C2D8F" w:rsidR="0027677C" w:rsidRPr="00CC7446" w:rsidRDefault="00FA62C1"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5</w:t>
      </w:r>
      <w:r w:rsidR="0027677C" w:rsidRPr="00CC7446">
        <w:rPr>
          <w:rFonts w:ascii="Verdana" w:hAnsi="Verdana" w:cs="Arial"/>
          <w:b/>
          <w:bCs/>
          <w:sz w:val="18"/>
          <w:szCs w:val="18"/>
        </w:rPr>
        <w:t>.</w:t>
      </w:r>
      <w:r w:rsidR="00AE00A2"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w:t>
      </w:r>
      <w:r w:rsidR="00321497">
        <w:rPr>
          <w:rFonts w:ascii="Verdana" w:hAnsi="Verdana" w:cs="Arial"/>
          <w:sz w:val="18"/>
          <w:szCs w:val="18"/>
        </w:rPr>
        <w:tab/>
      </w:r>
      <w:r w:rsidR="0027677C" w:rsidRPr="00CC7446">
        <w:rPr>
          <w:rFonts w:ascii="Verdana" w:hAnsi="Verdana" w:cs="Arial"/>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3D68CD">
        <w:rPr>
          <w:rFonts w:ascii="Verdana" w:hAnsi="Verdana" w:cs="Arial"/>
          <w:sz w:val="18"/>
          <w:szCs w:val="18"/>
        </w:rPr>
        <w:t>e</w:t>
      </w:r>
      <w:r w:rsidR="0027677C" w:rsidRPr="00CC7446">
        <w:rPr>
          <w:rFonts w:ascii="Verdana" w:hAnsi="Verdana" w:cs="Arial"/>
          <w:sz w:val="18"/>
          <w:szCs w:val="18"/>
        </w:rPr>
        <w:t xml:space="preserve"> </w:t>
      </w:r>
      <w:r w:rsidR="003D68CD">
        <w:rPr>
          <w:rFonts w:ascii="Verdana" w:hAnsi="Verdana" w:cs="Arial"/>
          <w:sz w:val="18"/>
          <w:szCs w:val="18"/>
        </w:rPr>
        <w:t>znění pozdějších předpisů</w:t>
      </w:r>
      <w:r w:rsidR="0027677C" w:rsidRPr="00CC7446">
        <w:rPr>
          <w:rFonts w:ascii="Verdana" w:hAnsi="Verdana" w:cs="Arial"/>
          <w:sz w:val="18"/>
          <w:szCs w:val="18"/>
        </w:rPr>
        <w:t xml:space="preserve"> (dále jen „</w:t>
      </w:r>
      <w:r w:rsidR="0027677C" w:rsidRPr="00ED75A4">
        <w:rPr>
          <w:rFonts w:ascii="Verdana" w:hAnsi="Verdana" w:cs="Arial"/>
          <w:b/>
          <w:sz w:val="18"/>
          <w:szCs w:val="18"/>
        </w:rPr>
        <w:t>ZRS</w:t>
      </w:r>
      <w:r w:rsidR="0027677C" w:rsidRPr="00CC7446">
        <w:rPr>
          <w:rFonts w:ascii="Verdana" w:hAnsi="Verdana" w:cs="Arial"/>
          <w:sz w:val="18"/>
          <w:szCs w:val="18"/>
        </w:rPr>
        <w:t>“).</w:t>
      </w:r>
    </w:p>
    <w:p w14:paraId="114CA18A" w14:textId="50F5498A"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9926F7D"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CC14449"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(dále jen „</w:t>
      </w:r>
      <w:r w:rsidR="0027677C" w:rsidRPr="00D165E9">
        <w:rPr>
          <w:rFonts w:ascii="Verdana" w:hAnsi="Verdana" w:cs="Arial"/>
          <w:b/>
          <w:sz w:val="18"/>
          <w:szCs w:val="18"/>
        </w:rPr>
        <w:t>obchodní tajemství</w:t>
      </w:r>
      <w:r w:rsidR="0027677C" w:rsidRPr="00CC7446">
        <w:rPr>
          <w:rFonts w:ascii="Verdana" w:hAnsi="Verdana" w:cs="Arial"/>
          <w:sz w:val="18"/>
          <w:szCs w:val="18"/>
        </w:rPr>
        <w:t xml:space="preserve">"), a že se nejedná ani o informace, které nemohou být v registru smluv uveřejněny na základě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w:t>
      </w:r>
      <w:r w:rsidR="0072068F">
        <w:rPr>
          <w:rFonts w:ascii="Verdana" w:hAnsi="Verdana" w:cs="Arial"/>
          <w:sz w:val="18"/>
          <w:szCs w:val="18"/>
        </w:rPr>
        <w:t> </w:t>
      </w:r>
      <w:r w:rsidR="0027677C" w:rsidRPr="00CC7446">
        <w:rPr>
          <w:rFonts w:ascii="Verdana" w:hAnsi="Verdana" w:cs="Arial"/>
          <w:sz w:val="18"/>
          <w:szCs w:val="18"/>
        </w:rPr>
        <w:t xml:space="preserve">3 odst. 1 ZRS.           </w:t>
      </w:r>
    </w:p>
    <w:p w14:paraId="65213485" w14:textId="69E7A776"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.5</w:t>
      </w:r>
      <w:r w:rsidR="0027677C" w:rsidRPr="00CC7446">
        <w:rPr>
          <w:rFonts w:ascii="Verdana" w:hAnsi="Verdana" w:cs="Arial"/>
          <w:b/>
          <w:sz w:val="18"/>
          <w:szCs w:val="18"/>
        </w:rPr>
        <w:t>.</w:t>
      </w:r>
      <w:r w:rsidR="0027677C" w:rsidRPr="00CC7446">
        <w:rPr>
          <w:rFonts w:ascii="Verdana" w:hAnsi="Verdana" w:cs="Arial"/>
          <w:sz w:val="18"/>
          <w:szCs w:val="18"/>
        </w:rPr>
        <w:tab/>
        <w:t xml:space="preserve">Jestliže smluvní strana označí za své obchodní tajemství část obsahu smlouvy, která v důsledku toho bude pro účely uveřejnění smlouvy v </w:t>
      </w:r>
      <w:r w:rsidR="00663572">
        <w:rPr>
          <w:rFonts w:ascii="Verdana" w:hAnsi="Verdana" w:cs="Arial"/>
          <w:sz w:val="18"/>
          <w:szCs w:val="18"/>
        </w:rPr>
        <w:t>r</w:t>
      </w:r>
      <w:r w:rsidR="0027677C" w:rsidRPr="00CC7446">
        <w:rPr>
          <w:rFonts w:ascii="Verdana" w:hAnsi="Verdana" w:cs="Arial"/>
          <w:sz w:val="18"/>
          <w:szCs w:val="18"/>
        </w:rPr>
        <w:t>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1C03282E" w:rsidR="00231DEB"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.6</w:t>
      </w:r>
      <w:r w:rsidR="0027677C" w:rsidRPr="00CC7446">
        <w:rPr>
          <w:rFonts w:ascii="Verdana" w:hAnsi="Verdana" w:cs="Arial"/>
          <w:b/>
          <w:sz w:val="18"/>
          <w:szCs w:val="18"/>
        </w:rPr>
        <w:t>.</w:t>
      </w:r>
      <w:r w:rsidR="0027677C" w:rsidRPr="00CC7446">
        <w:rPr>
          <w:rFonts w:ascii="Verdana" w:hAnsi="Verdana" w:cs="Arial"/>
          <w:sz w:val="18"/>
          <w:szCs w:val="18"/>
        </w:rPr>
        <w:tab/>
      </w:r>
      <w:r w:rsidR="00C30D56">
        <w:rPr>
          <w:rFonts w:ascii="Verdana" w:hAnsi="Verdana" w:cs="Arial"/>
          <w:sz w:val="18"/>
          <w:szCs w:val="18"/>
        </w:rPr>
        <w:t>Smluvní strany</w:t>
      </w:r>
      <w:r w:rsidR="00C30D56" w:rsidRPr="00CC7446">
        <w:rPr>
          <w:rFonts w:ascii="Verdana" w:hAnsi="Verdana" w:cs="Arial"/>
          <w:sz w:val="18"/>
          <w:szCs w:val="18"/>
        </w:rPr>
        <w:t xml:space="preserve"> </w:t>
      </w:r>
      <w:r w:rsidR="0027677C" w:rsidRPr="00CC7446">
        <w:rPr>
          <w:rFonts w:ascii="Verdana" w:hAnsi="Verdana" w:cs="Arial"/>
          <w:sz w:val="18"/>
          <w:szCs w:val="18"/>
        </w:rPr>
        <w:t>uzavírající tuto smlouvu za smluvní strany souhlasí s uveřejněním svých osobních údajů, které jsou uvedeny v této smlouvě. Tento souhlas je udělen na dobu neurčitou.</w:t>
      </w:r>
    </w:p>
    <w:p w14:paraId="18C9DB05" w14:textId="0A34EF83" w:rsidR="003F656B" w:rsidRPr="00CC7446" w:rsidRDefault="007B303D" w:rsidP="00321497">
      <w:pPr>
        <w:overflowPunct w:val="0"/>
        <w:autoSpaceDE w:val="0"/>
        <w:autoSpaceDN w:val="0"/>
        <w:adjustRightInd w:val="0"/>
        <w:spacing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F62F81" w:rsidRPr="00CC7446">
        <w:rPr>
          <w:rFonts w:ascii="Verdana" w:hAnsi="Verdana" w:cs="Arial"/>
          <w:b/>
          <w:sz w:val="18"/>
          <w:szCs w:val="18"/>
        </w:rPr>
        <w:t>.</w:t>
      </w:r>
      <w:r w:rsidR="00FA62C1">
        <w:rPr>
          <w:rFonts w:ascii="Verdana" w:hAnsi="Verdana" w:cs="Arial"/>
          <w:b/>
          <w:sz w:val="18"/>
          <w:szCs w:val="18"/>
        </w:rPr>
        <w:t>7</w:t>
      </w:r>
      <w:r w:rsidR="0027677C" w:rsidRPr="00CC7446">
        <w:rPr>
          <w:rFonts w:ascii="Verdana" w:hAnsi="Verdana" w:cs="Arial"/>
          <w:b/>
          <w:sz w:val="18"/>
          <w:szCs w:val="18"/>
        </w:rPr>
        <w:t>.</w:t>
      </w:r>
      <w:r w:rsidR="0027677C" w:rsidRPr="00CC7446">
        <w:rPr>
          <w:rFonts w:ascii="Verdana" w:hAnsi="Verdana" w:cs="Arial"/>
          <w:b/>
          <w:sz w:val="18"/>
          <w:szCs w:val="18"/>
        </w:rPr>
        <w:tab/>
      </w:r>
      <w:r w:rsidR="001B5202">
        <w:rPr>
          <w:rFonts w:ascii="Verdana" w:hAnsi="Verdana" w:cs="Arial"/>
          <w:sz w:val="18"/>
          <w:szCs w:val="18"/>
        </w:rPr>
        <w:t xml:space="preserve"> </w:t>
      </w:r>
      <w:r w:rsidR="001B5202" w:rsidRPr="00F44E95">
        <w:rPr>
          <w:rFonts w:ascii="Verdana" w:hAnsi="Verdana" w:cs="Arial"/>
          <w:sz w:val="18"/>
          <w:szCs w:val="18"/>
        </w:rPr>
        <w:t>Tato smlouva je vyhotovena elektronicky podepsána zaručeným elektronickým podpisem založeným na kvalifikovaném certifikátu pro elektronický podpis nebo kvalifikovaným elektronickým podpisem, každý elektronický obraz smlouvy má platnost originálu</w:t>
      </w:r>
      <w:r w:rsidR="001B5202">
        <w:rPr>
          <w:rFonts w:ascii="Verdana" w:hAnsi="Verdana" w:cs="Arial"/>
          <w:sz w:val="18"/>
          <w:szCs w:val="18"/>
        </w:rPr>
        <w:t xml:space="preserve">, </w:t>
      </w:r>
      <w:r w:rsidR="001B5202" w:rsidRPr="000E087D">
        <w:rPr>
          <w:rFonts w:ascii="Verdana" w:hAnsi="Verdana" w:cstheme="minorHAnsi"/>
          <w:sz w:val="18"/>
          <w:szCs w:val="18"/>
        </w:rPr>
        <w:t xml:space="preserve">přičemž obě </w:t>
      </w:r>
      <w:r w:rsidR="001B5202">
        <w:rPr>
          <w:rFonts w:ascii="Verdana" w:hAnsi="Verdana" w:cstheme="minorHAnsi"/>
          <w:sz w:val="18"/>
          <w:szCs w:val="18"/>
        </w:rPr>
        <w:t>s</w:t>
      </w:r>
      <w:r w:rsidR="001B5202" w:rsidRPr="000E087D">
        <w:rPr>
          <w:rFonts w:ascii="Verdana" w:hAnsi="Verdana" w:cstheme="minorHAnsi"/>
          <w:sz w:val="18"/>
          <w:szCs w:val="18"/>
        </w:rPr>
        <w:t>mluvní strany obdrží její elektronický originál opatřený elektronickými podpisy.</w:t>
      </w:r>
    </w:p>
    <w:p w14:paraId="12E41D45" w14:textId="3A04EAC3" w:rsidR="003F656B" w:rsidRPr="00CC7446" w:rsidRDefault="007B303D" w:rsidP="00321497">
      <w:pPr>
        <w:spacing w:after="120" w:line="276" w:lineRule="auto"/>
        <w:ind w:left="538"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5</w:t>
      </w:r>
      <w:r w:rsidR="00293734" w:rsidRPr="00CC7446">
        <w:rPr>
          <w:rFonts w:ascii="Verdana" w:hAnsi="Verdana" w:cs="Arial"/>
          <w:b/>
          <w:bCs/>
          <w:sz w:val="18"/>
          <w:szCs w:val="18"/>
        </w:rPr>
        <w:t>.</w:t>
      </w:r>
      <w:r w:rsidR="00FA62C1">
        <w:rPr>
          <w:rFonts w:ascii="Verdana" w:hAnsi="Verdana" w:cs="Arial"/>
          <w:b/>
          <w:bCs/>
          <w:sz w:val="18"/>
          <w:szCs w:val="18"/>
        </w:rPr>
        <w:t>8</w:t>
      </w:r>
      <w:r w:rsidR="00216F22" w:rsidRPr="00CC7446">
        <w:rPr>
          <w:rFonts w:ascii="Verdana" w:hAnsi="Verdana" w:cs="Arial"/>
          <w:b/>
          <w:bCs/>
          <w:sz w:val="18"/>
          <w:szCs w:val="18"/>
        </w:rPr>
        <w:t xml:space="preserve">. </w:t>
      </w:r>
      <w:r w:rsidR="00321497">
        <w:rPr>
          <w:rFonts w:ascii="Verdana" w:hAnsi="Verdana" w:cs="Arial"/>
          <w:b/>
          <w:bCs/>
          <w:sz w:val="18"/>
          <w:szCs w:val="18"/>
        </w:rPr>
        <w:tab/>
      </w:r>
      <w:r w:rsidR="001B5202">
        <w:rPr>
          <w:rFonts w:ascii="Verdana" w:hAnsi="Verdana" w:cs="Arial"/>
          <w:sz w:val="18"/>
          <w:szCs w:val="18"/>
        </w:rPr>
        <w:t>Tato smlouva může být měněna nebo doplňována</w:t>
      </w:r>
      <w:r w:rsidR="0072068F">
        <w:rPr>
          <w:rFonts w:ascii="Verdana" w:hAnsi="Verdana" w:cs="Arial"/>
          <w:sz w:val="18"/>
          <w:szCs w:val="18"/>
        </w:rPr>
        <w:t xml:space="preserve"> </w:t>
      </w:r>
      <w:r w:rsidR="00F44E95" w:rsidRPr="00F44E95">
        <w:rPr>
          <w:rFonts w:ascii="Verdana" w:hAnsi="Verdana" w:cs="Arial"/>
          <w:sz w:val="18"/>
          <w:szCs w:val="18"/>
        </w:rPr>
        <w:t>pouze v téže formě, v jaké byla tato smlouva uzavřena, nebo ve formě přísnější, a to prostřednictvím vzestupně číslovaných dodatků</w:t>
      </w:r>
      <w:r w:rsidR="001B5202">
        <w:rPr>
          <w:rFonts w:ascii="Verdana" w:hAnsi="Verdana" w:cs="Arial"/>
          <w:sz w:val="18"/>
          <w:szCs w:val="18"/>
        </w:rPr>
        <w:t>.</w:t>
      </w:r>
      <w:r w:rsidR="00F44E95" w:rsidRPr="00F44E95">
        <w:rPr>
          <w:rFonts w:ascii="Verdana" w:hAnsi="Verdana" w:cs="Arial"/>
          <w:sz w:val="18"/>
          <w:szCs w:val="18"/>
        </w:rPr>
        <w:t xml:space="preserve"> </w:t>
      </w:r>
    </w:p>
    <w:p w14:paraId="4085A166" w14:textId="629F6440"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21497">
        <w:rPr>
          <w:rFonts w:ascii="Verdana" w:hAnsi="Verdana" w:cs="Arial"/>
          <w:sz w:val="18"/>
          <w:szCs w:val="18"/>
        </w:rPr>
        <w:tab/>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10D40A7A"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B1B75" w:rsidRPr="00CC7446">
        <w:rPr>
          <w:rFonts w:ascii="Verdana" w:hAnsi="Verdana" w:cs="Arial"/>
          <w:b/>
          <w:sz w:val="18"/>
          <w:szCs w:val="18"/>
        </w:rPr>
        <w:t>.</w:t>
      </w:r>
      <w:r w:rsidR="00C1144E">
        <w:rPr>
          <w:rFonts w:ascii="Verdana" w:hAnsi="Verdana" w:cs="Arial"/>
          <w:b/>
          <w:sz w:val="18"/>
          <w:szCs w:val="18"/>
        </w:rPr>
        <w:t>10</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31A2B6F9"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11</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w:t>
      </w:r>
      <w:r w:rsidR="003F656B" w:rsidRPr="00CC7446">
        <w:rPr>
          <w:rFonts w:ascii="Verdana" w:hAnsi="Verdana" w:cs="Arial"/>
          <w:sz w:val="18"/>
          <w:szCs w:val="18"/>
        </w:rPr>
        <w:lastRenderedPageBreak/>
        <w:t xml:space="preserve">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4A524154"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12</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w:t>
      </w:r>
      <w:r w:rsidR="00C05938">
        <w:rPr>
          <w:rFonts w:ascii="Verdana" w:hAnsi="Verdana" w:cs="Arial"/>
          <w:sz w:val="18"/>
          <w:szCs w:val="18"/>
        </w:rPr>
        <w:t xml:space="preserve"> (třiceti)</w:t>
      </w:r>
      <w:r w:rsidR="003F656B" w:rsidRPr="00CC7446">
        <w:rPr>
          <w:rFonts w:ascii="Verdana" w:hAnsi="Verdana" w:cs="Arial"/>
          <w:sz w:val="18"/>
          <w:szCs w:val="18"/>
        </w:rPr>
        <w:t xml:space="preserve"> dnů od výzvy kterékoli ze smluvních stran.</w:t>
      </w:r>
    </w:p>
    <w:p w14:paraId="79E4AEDF" w14:textId="50A1094F" w:rsidR="00DD6448" w:rsidRPr="00CC7446" w:rsidRDefault="00483D1D"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13</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w:t>
      </w:r>
      <w:r w:rsidR="00D57939">
        <w:rPr>
          <w:rFonts w:ascii="Verdana" w:hAnsi="Verdana" w:cs="Arial"/>
          <w:sz w:val="18"/>
          <w:szCs w:val="18"/>
        </w:rPr>
        <w:t xml:space="preserve">(patnácti) </w:t>
      </w:r>
      <w:r w:rsidR="003F656B" w:rsidRPr="00CC7446">
        <w:rPr>
          <w:rFonts w:ascii="Verdana" w:hAnsi="Verdana" w:cs="Arial"/>
          <w:sz w:val="18"/>
          <w:szCs w:val="18"/>
        </w:rPr>
        <w:t>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9DA0885" w14:textId="4CEEF4B7" w:rsidR="00D22EDC" w:rsidRDefault="007B303D"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w:t>
      </w:r>
      <w:r w:rsidR="001B079C" w:rsidRPr="00CC7446">
        <w:rPr>
          <w:rFonts w:ascii="Verdana" w:hAnsi="Verdana" w:cs="Arial"/>
          <w:sz w:val="18"/>
          <w:szCs w:val="18"/>
        </w:rPr>
        <w:t>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51B8B0BC" w14:textId="4FA9AB6D" w:rsidR="00D22EDC" w:rsidRDefault="00D22EDC"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5</w:t>
      </w:r>
      <w:r w:rsidRPr="00ED75A4">
        <w:rPr>
          <w:rFonts w:ascii="Verdana" w:hAnsi="Verdana" w:cs="Arial"/>
          <w:b/>
          <w:sz w:val="18"/>
          <w:szCs w:val="18"/>
        </w:rPr>
        <w:t xml:space="preserve">. </w:t>
      </w:r>
      <w:r w:rsidRPr="00ED75A4">
        <w:rPr>
          <w:rFonts w:ascii="Verdana" w:hAnsi="Verdana" w:cs="Arial"/>
          <w:sz w:val="18"/>
          <w:szCs w:val="18"/>
        </w:rPr>
        <w:t xml:space="preserve">Smluvní vztahy výslovně neupravené </w:t>
      </w:r>
      <w:r w:rsidRPr="00ED75A4">
        <w:rPr>
          <w:rFonts w:ascii="Verdana" w:hAnsi="Verdana" w:cstheme="minorHAnsi"/>
          <w:sz w:val="18"/>
          <w:szCs w:val="18"/>
        </w:rPr>
        <w:t xml:space="preserve">touto </w:t>
      </w:r>
      <w:r w:rsidR="00E014F9">
        <w:rPr>
          <w:rFonts w:ascii="Verdana" w:hAnsi="Verdana" w:cstheme="minorHAnsi"/>
          <w:sz w:val="18"/>
          <w:szCs w:val="18"/>
        </w:rPr>
        <w:t>smlouvou</w:t>
      </w:r>
      <w:r w:rsidRPr="00ED75A4">
        <w:rPr>
          <w:rFonts w:ascii="Verdana" w:hAnsi="Verdana" w:cstheme="minorHAnsi"/>
          <w:sz w:val="18"/>
          <w:szCs w:val="18"/>
        </w:rPr>
        <w:t xml:space="preserve"> se řídí občanským zákoníkem a platnými obecně závaznými právními předpisy. Veškerá práva a povinnosti </w:t>
      </w:r>
      <w:r w:rsidR="00E014F9">
        <w:rPr>
          <w:rFonts w:ascii="Verdana" w:hAnsi="Verdana" w:cstheme="minorHAnsi"/>
          <w:sz w:val="18"/>
          <w:szCs w:val="18"/>
        </w:rPr>
        <w:t>s</w:t>
      </w:r>
      <w:r w:rsidRPr="00ED75A4">
        <w:rPr>
          <w:rFonts w:ascii="Verdana" w:hAnsi="Verdana" w:cstheme="minorHAnsi"/>
          <w:sz w:val="18"/>
          <w:szCs w:val="18"/>
        </w:rPr>
        <w:t xml:space="preserve">mluvních stran vyplývající z této </w:t>
      </w:r>
      <w:r w:rsidR="00E014F9">
        <w:rPr>
          <w:rFonts w:ascii="Verdana" w:hAnsi="Verdana" w:cstheme="minorHAnsi"/>
          <w:sz w:val="18"/>
          <w:szCs w:val="18"/>
        </w:rPr>
        <w:t>smlouvy</w:t>
      </w:r>
      <w:r w:rsidRPr="00ED75A4">
        <w:rPr>
          <w:rFonts w:ascii="Verdana" w:hAnsi="Verdana" w:cstheme="minorHAnsi"/>
          <w:sz w:val="18"/>
          <w:szCs w:val="18"/>
        </w:rPr>
        <w:t xml:space="preserve"> se řídí českým právním řádem.</w:t>
      </w:r>
    </w:p>
    <w:p w14:paraId="0488A82C" w14:textId="318C094E" w:rsidR="00D22EDC" w:rsidRPr="00CC7446" w:rsidRDefault="00D22EDC"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6</w:t>
      </w:r>
      <w:r w:rsidRPr="00ED75A4">
        <w:rPr>
          <w:rFonts w:ascii="Verdana" w:hAnsi="Verdana" w:cs="Arial"/>
          <w:b/>
          <w:sz w:val="18"/>
          <w:szCs w:val="18"/>
        </w:rPr>
        <w:t xml:space="preserve">. </w:t>
      </w:r>
      <w:r w:rsidRPr="00ED75A4">
        <w:rPr>
          <w:rFonts w:ascii="Verdana" w:hAnsi="Verdana" w:cs="Arial"/>
          <w:sz w:val="18"/>
          <w:szCs w:val="18"/>
        </w:rPr>
        <w:t xml:space="preserve">Jakýkoli spor mezi </w:t>
      </w:r>
      <w:r w:rsidR="00E014F9">
        <w:rPr>
          <w:rFonts w:ascii="Verdana" w:hAnsi="Verdana" w:cs="Arial"/>
          <w:sz w:val="18"/>
          <w:szCs w:val="18"/>
        </w:rPr>
        <w:t>smluvními s</w:t>
      </w:r>
      <w:r w:rsidRPr="00ED75A4">
        <w:rPr>
          <w:rFonts w:ascii="Verdana" w:hAnsi="Verdana" w:cs="Arial"/>
          <w:sz w:val="18"/>
          <w:szCs w:val="18"/>
        </w:rPr>
        <w:t>tranami v souvislosti s touto smlouvou bude rozhodován příslušnými soudy České republiky.</w:t>
      </w:r>
    </w:p>
    <w:p w14:paraId="3A608685" w14:textId="1576E107" w:rsidR="0054076F" w:rsidRPr="00CC7446" w:rsidRDefault="007B303D" w:rsidP="00321497">
      <w:pPr>
        <w:overflowPunct w:val="0"/>
        <w:autoSpaceDE w:val="0"/>
        <w:autoSpaceDN w:val="0"/>
        <w:adjustRightInd w:val="0"/>
        <w:spacing w:before="120" w:after="120" w:line="276" w:lineRule="auto"/>
        <w:ind w:left="567" w:hanging="709"/>
        <w:jc w:val="both"/>
        <w:textAlignment w:val="baseline"/>
        <w:rPr>
          <w:rFonts w:ascii="Verdana" w:hAnsi="Verdana" w:cs="Arial"/>
          <w:b/>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sidRPr="00CC7446">
        <w:rPr>
          <w:rFonts w:ascii="Verdana" w:hAnsi="Verdana" w:cs="Arial"/>
          <w:b/>
          <w:sz w:val="18"/>
          <w:szCs w:val="18"/>
        </w:rPr>
        <w:t>1</w:t>
      </w:r>
      <w:r w:rsidR="00C1144E">
        <w:rPr>
          <w:rFonts w:ascii="Verdana" w:hAnsi="Verdana" w:cs="Arial"/>
          <w:b/>
          <w:sz w:val="18"/>
          <w:szCs w:val="18"/>
        </w:rPr>
        <w:t>7</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w:t>
      </w:r>
    </w:p>
    <w:p w14:paraId="5A255F16" w14:textId="0CA37993" w:rsidR="001B5202" w:rsidRPr="00ED75A4" w:rsidRDefault="007B303D" w:rsidP="00321497">
      <w:pPr>
        <w:overflowPunct w:val="0"/>
        <w:autoSpaceDE w:val="0"/>
        <w:autoSpaceDN w:val="0"/>
        <w:adjustRightInd w:val="0"/>
        <w:spacing w:before="120" w:after="120" w:line="276" w:lineRule="auto"/>
        <w:ind w:left="539"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18</w:t>
      </w:r>
      <w:r w:rsidR="003F656B" w:rsidRPr="00CC7446">
        <w:rPr>
          <w:rFonts w:ascii="Verdana" w:hAnsi="Verdana" w:cs="Arial"/>
          <w:b/>
          <w:sz w:val="18"/>
          <w:szCs w:val="18"/>
        </w:rPr>
        <w:t>.</w:t>
      </w:r>
      <w:r w:rsidR="003F656B" w:rsidRPr="00CC7446">
        <w:rPr>
          <w:rFonts w:ascii="Verdana" w:hAnsi="Verdana" w:cs="Arial"/>
          <w:sz w:val="18"/>
          <w:szCs w:val="18"/>
        </w:rPr>
        <w:tab/>
      </w:r>
      <w:r w:rsidR="001B5202">
        <w:rPr>
          <w:rFonts w:ascii="Verdana" w:hAnsi="Verdana" w:cs="Arial"/>
          <w:sz w:val="18"/>
          <w:szCs w:val="18"/>
        </w:rPr>
        <w:t xml:space="preserve"> </w:t>
      </w:r>
      <w:r w:rsidR="001B5202" w:rsidRPr="00ED75A4">
        <w:rPr>
          <w:rFonts w:ascii="Verdana" w:hAnsi="Verdana" w:cstheme="minorHAnsi"/>
          <w:sz w:val="18"/>
          <w:szCs w:val="18"/>
        </w:rPr>
        <w:t xml:space="preserve">Obě </w:t>
      </w:r>
      <w:r w:rsidR="001B5202">
        <w:rPr>
          <w:rFonts w:ascii="Verdana" w:hAnsi="Verdana" w:cstheme="minorHAnsi"/>
          <w:sz w:val="18"/>
          <w:szCs w:val="18"/>
        </w:rPr>
        <w:t>s</w:t>
      </w:r>
      <w:r w:rsidR="001B5202" w:rsidRPr="00ED75A4">
        <w:rPr>
          <w:rFonts w:ascii="Verdana" w:hAnsi="Verdana" w:cstheme="minorHAnsi"/>
          <w:sz w:val="18"/>
          <w:szCs w:val="18"/>
        </w:rPr>
        <w:t xml:space="preserve">mluvní strany prohlašují, že si tuto </w:t>
      </w:r>
      <w:r w:rsidR="001B5202">
        <w:rPr>
          <w:rFonts w:ascii="Verdana" w:hAnsi="Verdana" w:cstheme="minorHAnsi"/>
          <w:sz w:val="18"/>
          <w:szCs w:val="18"/>
        </w:rPr>
        <w:t>smlouvu</w:t>
      </w:r>
      <w:r w:rsidR="001B5202" w:rsidRPr="00ED75A4">
        <w:rPr>
          <w:rFonts w:ascii="Verdana" w:hAnsi="Verdana" w:cstheme="minorHAnsi"/>
          <w:sz w:val="18"/>
          <w:szCs w:val="18"/>
        </w:rPr>
        <w:t xml:space="preserve"> před jejím podpisem přečetly, a že byla uzavřena po vzájemném projednání jako projev jejich svobodné vůle určitě, vážně a srozumitelně. Na důkaz dohody o všech článcích této </w:t>
      </w:r>
      <w:r w:rsidR="001B5202">
        <w:rPr>
          <w:rFonts w:ascii="Verdana" w:hAnsi="Verdana" w:cstheme="minorHAnsi"/>
          <w:sz w:val="18"/>
          <w:szCs w:val="18"/>
        </w:rPr>
        <w:t>smlouvy</w:t>
      </w:r>
      <w:r w:rsidR="001B5202" w:rsidRPr="00ED75A4">
        <w:rPr>
          <w:rFonts w:ascii="Verdana" w:hAnsi="Verdana" w:cstheme="minorHAnsi"/>
          <w:sz w:val="18"/>
          <w:szCs w:val="18"/>
        </w:rPr>
        <w:t xml:space="preserve"> připojují zástupci obou </w:t>
      </w:r>
      <w:r w:rsidR="001B5202">
        <w:rPr>
          <w:rFonts w:ascii="Verdana" w:hAnsi="Verdana" w:cstheme="minorHAnsi"/>
          <w:sz w:val="18"/>
          <w:szCs w:val="18"/>
        </w:rPr>
        <w:t>s</w:t>
      </w:r>
      <w:r w:rsidR="001B5202" w:rsidRPr="00ED75A4">
        <w:rPr>
          <w:rFonts w:ascii="Verdana" w:hAnsi="Verdana" w:cstheme="minorHAnsi"/>
          <w:sz w:val="18"/>
          <w:szCs w:val="18"/>
        </w:rPr>
        <w:t>mluvních stran své podpisy.</w:t>
      </w:r>
    </w:p>
    <w:p w14:paraId="76AEBF83" w14:textId="767BC06F" w:rsidR="003F656B" w:rsidRPr="00CC7446" w:rsidRDefault="007B303D" w:rsidP="00321497">
      <w:pPr>
        <w:tabs>
          <w:tab w:val="left" w:pos="540"/>
        </w:tabs>
        <w:suppressAutoHyphens/>
        <w:spacing w:line="276" w:lineRule="auto"/>
        <w:ind w:left="540"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19</w:t>
      </w:r>
      <w:r w:rsidR="003F656B" w:rsidRPr="00CC7446">
        <w:rPr>
          <w:rFonts w:ascii="Verdana" w:hAnsi="Verdana" w:cs="Arial"/>
          <w:b/>
          <w:sz w:val="18"/>
          <w:szCs w:val="18"/>
        </w:rPr>
        <w:t>.</w:t>
      </w:r>
      <w:r w:rsidR="003F656B" w:rsidRPr="00CC7446">
        <w:rPr>
          <w:rFonts w:ascii="Verdana" w:hAnsi="Verdana" w:cs="Arial"/>
          <w:b/>
          <w:sz w:val="18"/>
          <w:szCs w:val="18"/>
        </w:rPr>
        <w:tab/>
      </w:r>
      <w:r w:rsidR="001B5202" w:rsidRPr="004506D3">
        <w:rPr>
          <w:rFonts w:ascii="Verdana" w:hAnsi="Verdana" w:cs="Arial"/>
          <w:sz w:val="18"/>
          <w:szCs w:val="18"/>
        </w:rPr>
        <w:t>Nedílnou</w:t>
      </w:r>
      <w:r w:rsidR="001B5202">
        <w:rPr>
          <w:rFonts w:ascii="Verdana" w:hAnsi="Verdana" w:cs="Arial"/>
          <w:b/>
          <w:sz w:val="18"/>
          <w:szCs w:val="18"/>
        </w:rPr>
        <w:t xml:space="preserve"> </w:t>
      </w:r>
      <w:r w:rsidR="001B5202">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408BC771" w:rsidR="003F656B" w:rsidRDefault="003F656B" w:rsidP="00595B34">
      <w:pPr>
        <w:suppressAutoHyphens/>
        <w:spacing w:before="120" w:after="120" w:line="276" w:lineRule="auto"/>
        <w:ind w:left="539" w:hanging="539"/>
        <w:jc w:val="both"/>
        <w:rPr>
          <w:rFonts w:ascii="Verdana" w:hAnsi="Verdana" w:cs="Arial"/>
          <w:b/>
          <w:bCs/>
          <w:sz w:val="18"/>
          <w:szCs w:val="18"/>
        </w:rPr>
      </w:pPr>
      <w:r w:rsidRPr="00CC7446">
        <w:rPr>
          <w:rFonts w:ascii="Verdana" w:hAnsi="Verdana" w:cs="Arial"/>
          <w:b/>
          <w:sz w:val="18"/>
          <w:szCs w:val="18"/>
        </w:rPr>
        <w:tab/>
      </w:r>
      <w:r w:rsidRPr="00D165E9">
        <w:rPr>
          <w:rFonts w:ascii="Verdana" w:hAnsi="Verdana" w:cs="Arial"/>
          <w:b/>
          <w:bCs/>
          <w:sz w:val="18"/>
          <w:szCs w:val="18"/>
        </w:rPr>
        <w:t>příloha č. 1</w:t>
      </w:r>
      <w:r w:rsidR="00D274B9">
        <w:rPr>
          <w:rFonts w:ascii="Verdana" w:hAnsi="Verdana" w:cs="Arial"/>
          <w:b/>
          <w:bCs/>
          <w:sz w:val="18"/>
          <w:szCs w:val="18"/>
        </w:rPr>
        <w:t xml:space="preserve"> </w:t>
      </w:r>
      <w:r w:rsidR="00532A32">
        <w:rPr>
          <w:rFonts w:ascii="Verdana" w:hAnsi="Verdana" w:cs="Arial"/>
          <w:b/>
          <w:bCs/>
          <w:sz w:val="18"/>
          <w:szCs w:val="18"/>
        </w:rPr>
        <w:t>–</w:t>
      </w:r>
      <w:r w:rsidR="004506D3">
        <w:rPr>
          <w:rFonts w:ascii="Verdana" w:hAnsi="Verdana" w:cs="Arial"/>
          <w:b/>
          <w:bCs/>
          <w:sz w:val="18"/>
          <w:szCs w:val="18"/>
        </w:rPr>
        <w:t xml:space="preserve"> </w:t>
      </w:r>
      <w:r w:rsidR="00532A32">
        <w:rPr>
          <w:rFonts w:ascii="Verdana" w:hAnsi="Verdana" w:cs="Arial"/>
          <w:b/>
          <w:bCs/>
          <w:sz w:val="18"/>
          <w:szCs w:val="18"/>
        </w:rPr>
        <w:t>Bližší specifikace předmětu díla</w:t>
      </w:r>
    </w:p>
    <w:p w14:paraId="425C714B" w14:textId="11017215" w:rsidR="00D274B9" w:rsidRPr="00D274B9" w:rsidRDefault="00D274B9" w:rsidP="004506D3">
      <w:pPr>
        <w:suppressAutoHyphens/>
        <w:spacing w:before="120" w:after="240" w:line="276" w:lineRule="auto"/>
        <w:ind w:left="539" w:hanging="539"/>
        <w:jc w:val="both"/>
        <w:rPr>
          <w:rFonts w:ascii="Verdana" w:hAnsi="Verdana" w:cs="Arial"/>
          <w:b/>
          <w:bCs/>
          <w:sz w:val="18"/>
          <w:szCs w:val="18"/>
        </w:rPr>
      </w:pPr>
      <w:r w:rsidRPr="00D274B9">
        <w:rPr>
          <w:rFonts w:ascii="Verdana" w:hAnsi="Verdana" w:cs="Arial"/>
          <w:b/>
          <w:bCs/>
          <w:sz w:val="18"/>
          <w:szCs w:val="18"/>
        </w:rPr>
        <w:t xml:space="preserve">         příloha č. 2 </w:t>
      </w:r>
      <w:r w:rsidR="004506D3">
        <w:rPr>
          <w:rFonts w:ascii="Verdana" w:hAnsi="Verdana" w:cs="Arial"/>
          <w:b/>
          <w:bCs/>
          <w:sz w:val="18"/>
          <w:szCs w:val="18"/>
        </w:rPr>
        <w:t xml:space="preserve">- </w:t>
      </w:r>
      <w:r w:rsidRPr="00D274B9">
        <w:rPr>
          <w:rFonts w:ascii="Verdana" w:hAnsi="Verdana" w:cs="Arial"/>
          <w:b/>
          <w:bCs/>
          <w:sz w:val="18"/>
          <w:szCs w:val="18"/>
        </w:rPr>
        <w:t xml:space="preserve">Rozpis ceny </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B650BB" w14:paraId="35AC786A" w14:textId="77777777" w:rsidTr="00E014F9">
        <w:trPr>
          <w:jc w:val="center"/>
        </w:trPr>
        <w:tc>
          <w:tcPr>
            <w:tcW w:w="4536" w:type="dxa"/>
          </w:tcPr>
          <w:p w14:paraId="55FCBD16" w14:textId="6F48DB06" w:rsidR="00B650BB" w:rsidRDefault="00B650BB" w:rsidP="00595B34">
            <w:pPr>
              <w:spacing w:line="276" w:lineRule="auto"/>
              <w:ind w:left="462"/>
              <w:rPr>
                <w:sz w:val="18"/>
                <w:szCs w:val="18"/>
              </w:rPr>
            </w:pPr>
            <w:r w:rsidRPr="00CC7446">
              <w:rPr>
                <w:rFonts w:cs="Arial"/>
                <w:b/>
                <w:bCs/>
                <w:sz w:val="18"/>
                <w:szCs w:val="18"/>
              </w:rPr>
              <w:t>Za objednatele:</w:t>
            </w:r>
          </w:p>
          <w:p w14:paraId="3C766EFC" w14:textId="2FE01D18" w:rsidR="004506D3" w:rsidRDefault="004506D3" w:rsidP="004506D3">
            <w:pPr>
              <w:spacing w:before="120" w:line="276" w:lineRule="auto"/>
              <w:ind w:left="462"/>
              <w:rPr>
                <w:sz w:val="18"/>
                <w:szCs w:val="18"/>
              </w:rPr>
            </w:pPr>
            <w:r>
              <w:rPr>
                <w:sz w:val="18"/>
                <w:szCs w:val="18"/>
              </w:rPr>
              <w:t xml:space="preserve">V Praze </w:t>
            </w:r>
          </w:p>
          <w:p w14:paraId="5BEECF6E" w14:textId="77777777" w:rsidR="00B650BB" w:rsidRDefault="00B650BB" w:rsidP="00595B34">
            <w:pPr>
              <w:spacing w:line="276" w:lineRule="auto"/>
              <w:ind w:left="462"/>
              <w:rPr>
                <w:sz w:val="18"/>
                <w:szCs w:val="18"/>
              </w:rPr>
            </w:pPr>
          </w:p>
          <w:p w14:paraId="73989203" w14:textId="77777777" w:rsidR="00B650BB" w:rsidRDefault="00B650BB" w:rsidP="00595B34">
            <w:pPr>
              <w:spacing w:line="276" w:lineRule="auto"/>
              <w:ind w:left="462"/>
              <w:rPr>
                <w:sz w:val="18"/>
                <w:szCs w:val="18"/>
              </w:rPr>
            </w:pPr>
          </w:p>
          <w:p w14:paraId="136A5253" w14:textId="77777777" w:rsidR="003B7D47" w:rsidRDefault="003B7D47" w:rsidP="00595B34">
            <w:pPr>
              <w:spacing w:line="276" w:lineRule="auto"/>
              <w:ind w:left="462"/>
              <w:rPr>
                <w:sz w:val="18"/>
                <w:szCs w:val="18"/>
              </w:rPr>
            </w:pPr>
          </w:p>
          <w:p w14:paraId="1C71E80B" w14:textId="77777777" w:rsidR="003B7D47" w:rsidRDefault="003B7D47" w:rsidP="00595B34">
            <w:pPr>
              <w:spacing w:line="276" w:lineRule="auto"/>
              <w:ind w:left="462"/>
              <w:rPr>
                <w:sz w:val="18"/>
                <w:szCs w:val="18"/>
              </w:rPr>
            </w:pPr>
          </w:p>
          <w:p w14:paraId="2E184054" w14:textId="77777777" w:rsidR="003B7D47" w:rsidRDefault="003B7D47" w:rsidP="00595B34">
            <w:pPr>
              <w:spacing w:line="276" w:lineRule="auto"/>
              <w:ind w:left="462"/>
              <w:rPr>
                <w:sz w:val="18"/>
                <w:szCs w:val="18"/>
              </w:rPr>
            </w:pPr>
          </w:p>
          <w:p w14:paraId="2D1FF620" w14:textId="77777777" w:rsidR="003B7D47" w:rsidRDefault="003B7D47" w:rsidP="00595B34">
            <w:pPr>
              <w:spacing w:line="276" w:lineRule="auto"/>
              <w:ind w:left="462"/>
              <w:rPr>
                <w:sz w:val="18"/>
                <w:szCs w:val="18"/>
              </w:rPr>
            </w:pPr>
          </w:p>
          <w:p w14:paraId="3F26823D" w14:textId="77777777" w:rsidR="00B650BB" w:rsidRDefault="00B650BB" w:rsidP="00595B34">
            <w:pPr>
              <w:spacing w:line="276" w:lineRule="auto"/>
              <w:ind w:left="462"/>
              <w:rPr>
                <w:sz w:val="18"/>
                <w:szCs w:val="18"/>
              </w:rPr>
            </w:pPr>
          </w:p>
        </w:tc>
        <w:tc>
          <w:tcPr>
            <w:tcW w:w="4534" w:type="dxa"/>
          </w:tcPr>
          <w:p w14:paraId="0D284AA4" w14:textId="77777777" w:rsidR="004506D3" w:rsidRDefault="004506D3" w:rsidP="00595B34">
            <w:pPr>
              <w:spacing w:line="276" w:lineRule="auto"/>
              <w:ind w:left="453"/>
              <w:rPr>
                <w:rFonts w:cs="Arial"/>
                <w:b/>
                <w:bCs/>
                <w:sz w:val="18"/>
                <w:szCs w:val="18"/>
              </w:rPr>
            </w:pPr>
            <w:r w:rsidRPr="00CC7446">
              <w:rPr>
                <w:rFonts w:cs="Arial"/>
                <w:b/>
                <w:bCs/>
                <w:sz w:val="18"/>
                <w:szCs w:val="18"/>
              </w:rPr>
              <w:t>Za zhotovitele:</w:t>
            </w:r>
          </w:p>
          <w:p w14:paraId="4221528B" w14:textId="16D6ADDD" w:rsidR="00B650BB" w:rsidRDefault="00B650BB" w:rsidP="004506D3">
            <w:pPr>
              <w:spacing w:before="120" w:line="276" w:lineRule="auto"/>
              <w:ind w:left="453"/>
              <w:rPr>
                <w:sz w:val="18"/>
                <w:szCs w:val="18"/>
              </w:rPr>
            </w:pPr>
            <w:r>
              <w:rPr>
                <w:sz w:val="18"/>
                <w:szCs w:val="18"/>
              </w:rPr>
              <w:t xml:space="preserve">V </w:t>
            </w:r>
            <w:r w:rsidRPr="00AD730F">
              <w:rPr>
                <w:sz w:val="18"/>
                <w:szCs w:val="18"/>
              </w:rPr>
              <w:t>……………………</w:t>
            </w:r>
          </w:p>
          <w:p w14:paraId="435F2F75" w14:textId="53FB99B9" w:rsidR="00B650BB" w:rsidRDefault="00B650BB" w:rsidP="00595B34">
            <w:pPr>
              <w:spacing w:line="276" w:lineRule="auto"/>
              <w:ind w:left="453"/>
              <w:rPr>
                <w:sz w:val="18"/>
                <w:szCs w:val="18"/>
              </w:rPr>
            </w:pPr>
          </w:p>
        </w:tc>
      </w:tr>
      <w:tr w:rsidR="00B650BB" w14:paraId="7CF91EA1" w14:textId="77777777" w:rsidTr="00E014F9">
        <w:trPr>
          <w:jc w:val="center"/>
        </w:trPr>
        <w:tc>
          <w:tcPr>
            <w:tcW w:w="4536" w:type="dxa"/>
          </w:tcPr>
          <w:p w14:paraId="34945D57" w14:textId="77777777" w:rsidR="00B650BB" w:rsidRDefault="00B650BB" w:rsidP="00595B34">
            <w:pPr>
              <w:spacing w:line="276" w:lineRule="auto"/>
              <w:ind w:left="462"/>
              <w:rPr>
                <w:sz w:val="18"/>
                <w:szCs w:val="18"/>
              </w:rPr>
            </w:pPr>
            <w:r w:rsidRPr="00AD730F">
              <w:rPr>
                <w:sz w:val="18"/>
                <w:szCs w:val="18"/>
              </w:rPr>
              <w:t>………………………………………</w:t>
            </w:r>
          </w:p>
        </w:tc>
        <w:tc>
          <w:tcPr>
            <w:tcW w:w="4534" w:type="dxa"/>
          </w:tcPr>
          <w:p w14:paraId="3ACD9C7C" w14:textId="77777777" w:rsidR="00B650BB" w:rsidRDefault="00B650BB" w:rsidP="00595B34">
            <w:pPr>
              <w:spacing w:line="276" w:lineRule="auto"/>
              <w:ind w:left="453"/>
              <w:rPr>
                <w:sz w:val="18"/>
                <w:szCs w:val="18"/>
              </w:rPr>
            </w:pPr>
            <w:r w:rsidRPr="00AD730F">
              <w:rPr>
                <w:sz w:val="18"/>
                <w:szCs w:val="18"/>
              </w:rPr>
              <w:t>………………………………………</w:t>
            </w:r>
          </w:p>
        </w:tc>
      </w:tr>
      <w:tr w:rsidR="00B650BB" w14:paraId="560CC43F" w14:textId="77777777" w:rsidTr="004506D3">
        <w:trPr>
          <w:jc w:val="center"/>
        </w:trPr>
        <w:tc>
          <w:tcPr>
            <w:tcW w:w="4536" w:type="dxa"/>
          </w:tcPr>
          <w:p w14:paraId="285567D1" w14:textId="77777777" w:rsidR="004506D3" w:rsidRDefault="00B650BB" w:rsidP="00595B34">
            <w:pPr>
              <w:spacing w:line="276" w:lineRule="auto"/>
              <w:ind w:left="462"/>
              <w:rPr>
                <w:sz w:val="18"/>
                <w:szCs w:val="18"/>
              </w:rPr>
            </w:pPr>
            <w:r w:rsidRPr="00AD730F">
              <w:rPr>
                <w:b/>
                <w:sz w:val="18"/>
                <w:szCs w:val="18"/>
              </w:rPr>
              <w:t xml:space="preserve">Ing. </w:t>
            </w:r>
            <w:r w:rsidR="000D110E">
              <w:rPr>
                <w:b/>
                <w:sz w:val="18"/>
                <w:szCs w:val="18"/>
              </w:rPr>
              <w:t>Jakub Bazgier</w:t>
            </w:r>
            <w:r w:rsidR="004506D3" w:rsidRPr="00AD730F">
              <w:rPr>
                <w:sz w:val="18"/>
                <w:szCs w:val="18"/>
              </w:rPr>
              <w:t xml:space="preserve"> </w:t>
            </w:r>
          </w:p>
          <w:p w14:paraId="507FCAD8" w14:textId="77777777" w:rsidR="004506D3" w:rsidRDefault="004506D3" w:rsidP="00595B34">
            <w:pPr>
              <w:spacing w:line="276" w:lineRule="auto"/>
              <w:ind w:left="462"/>
              <w:rPr>
                <w:sz w:val="18"/>
                <w:szCs w:val="18"/>
              </w:rPr>
            </w:pPr>
            <w:r w:rsidRPr="00AD730F">
              <w:rPr>
                <w:sz w:val="18"/>
                <w:szCs w:val="18"/>
              </w:rPr>
              <w:t xml:space="preserve">ředitel Stavební správy </w:t>
            </w:r>
            <w:r>
              <w:rPr>
                <w:sz w:val="18"/>
                <w:szCs w:val="18"/>
              </w:rPr>
              <w:t xml:space="preserve">vysokorychlostních tratí </w:t>
            </w:r>
          </w:p>
          <w:p w14:paraId="7C1901AB" w14:textId="384880BE" w:rsidR="00B650BB" w:rsidRPr="001B308C" w:rsidRDefault="004506D3" w:rsidP="00595B34">
            <w:pPr>
              <w:spacing w:line="276" w:lineRule="auto"/>
              <w:ind w:left="462"/>
              <w:rPr>
                <w:b/>
                <w:sz w:val="18"/>
                <w:szCs w:val="18"/>
              </w:rPr>
            </w:pPr>
            <w:r>
              <w:rPr>
                <w:sz w:val="18"/>
                <w:szCs w:val="18"/>
              </w:rPr>
              <w:t>Správa železnic, státní organizace</w:t>
            </w:r>
          </w:p>
        </w:tc>
        <w:tc>
          <w:tcPr>
            <w:tcW w:w="4534" w:type="dxa"/>
            <w:vAlign w:val="center"/>
          </w:tcPr>
          <w:p w14:paraId="0FA3688B" w14:textId="77777777" w:rsidR="00B650BB" w:rsidRDefault="004506D3" w:rsidP="004506D3">
            <w:pPr>
              <w:spacing w:line="276" w:lineRule="auto"/>
              <w:ind w:left="453"/>
              <w:jc w:val="center"/>
              <w:rPr>
                <w:rFonts w:cs="Arial"/>
                <w:b/>
                <w:sz w:val="18"/>
                <w:szCs w:val="18"/>
                <w:highlight w:val="yellow"/>
              </w:rPr>
            </w:pPr>
            <w:r w:rsidRPr="00A71021">
              <w:rPr>
                <w:rFonts w:cs="Arial"/>
                <w:b/>
                <w:sz w:val="18"/>
                <w:szCs w:val="18"/>
                <w:highlight w:val="yellow"/>
              </w:rPr>
              <w:t>[VLOŽÍ ZHOTOVITEL]</w:t>
            </w:r>
          </w:p>
          <w:p w14:paraId="29D520CE" w14:textId="77777777" w:rsidR="004506D3" w:rsidRDefault="004506D3" w:rsidP="004506D3">
            <w:pPr>
              <w:spacing w:line="276" w:lineRule="auto"/>
              <w:ind w:left="453"/>
              <w:jc w:val="center"/>
              <w:rPr>
                <w:rFonts w:cs="Arial"/>
                <w:b/>
                <w:sz w:val="18"/>
                <w:szCs w:val="18"/>
                <w:highlight w:val="yellow"/>
              </w:rPr>
            </w:pPr>
            <w:r w:rsidRPr="00A71021">
              <w:rPr>
                <w:rFonts w:cs="Arial"/>
                <w:b/>
                <w:sz w:val="18"/>
                <w:szCs w:val="18"/>
                <w:highlight w:val="yellow"/>
              </w:rPr>
              <w:t>[VLOŽÍ ZHOTOVITEL]</w:t>
            </w:r>
          </w:p>
          <w:p w14:paraId="6661EEA3" w14:textId="743037FA" w:rsidR="004506D3" w:rsidRPr="004506D3" w:rsidRDefault="004506D3" w:rsidP="004506D3">
            <w:pPr>
              <w:spacing w:line="276" w:lineRule="auto"/>
              <w:ind w:left="453"/>
              <w:jc w:val="center"/>
              <w:rPr>
                <w:b/>
                <w:sz w:val="18"/>
                <w:szCs w:val="18"/>
              </w:rPr>
            </w:pPr>
            <w:r w:rsidRPr="00A71021">
              <w:rPr>
                <w:rFonts w:cs="Arial"/>
                <w:b/>
                <w:sz w:val="18"/>
                <w:szCs w:val="18"/>
                <w:highlight w:val="yellow"/>
              </w:rPr>
              <w:t>[VLOŽÍ ZHOTOVITEL]</w:t>
            </w:r>
          </w:p>
        </w:tc>
      </w:tr>
      <w:tr w:rsidR="00B650BB" w14:paraId="2F47F057" w14:textId="77777777" w:rsidTr="00E014F9">
        <w:trPr>
          <w:jc w:val="center"/>
        </w:trPr>
        <w:tc>
          <w:tcPr>
            <w:tcW w:w="4536" w:type="dxa"/>
          </w:tcPr>
          <w:p w14:paraId="42D18758" w14:textId="43E6AF0A" w:rsidR="00B650BB" w:rsidRPr="004506D3" w:rsidRDefault="004506D3" w:rsidP="00595B34">
            <w:pPr>
              <w:spacing w:line="276" w:lineRule="auto"/>
              <w:ind w:left="462"/>
              <w:rPr>
                <w:i/>
                <w:sz w:val="18"/>
                <w:szCs w:val="18"/>
              </w:rPr>
            </w:pPr>
            <w:r w:rsidRPr="004506D3">
              <w:rPr>
                <w:i/>
                <w:sz w:val="18"/>
                <w:szCs w:val="18"/>
              </w:rPr>
              <w:t xml:space="preserve">(podepsáno </w:t>
            </w:r>
            <w:proofErr w:type="gramStart"/>
            <w:r w:rsidRPr="004506D3">
              <w:rPr>
                <w:i/>
                <w:sz w:val="18"/>
                <w:szCs w:val="18"/>
              </w:rPr>
              <w:t xml:space="preserve">elektronicky)   </w:t>
            </w:r>
            <w:proofErr w:type="gramEnd"/>
            <w:r w:rsidRPr="004506D3">
              <w:rPr>
                <w:i/>
                <w:sz w:val="18"/>
                <w:szCs w:val="18"/>
              </w:rPr>
              <w:t xml:space="preserve">                               </w:t>
            </w:r>
          </w:p>
        </w:tc>
        <w:tc>
          <w:tcPr>
            <w:tcW w:w="4534" w:type="dxa"/>
          </w:tcPr>
          <w:p w14:paraId="7B42085E" w14:textId="6EC81D40" w:rsidR="00B650BB" w:rsidRPr="004506D3" w:rsidRDefault="004506D3" w:rsidP="00595B34">
            <w:pPr>
              <w:spacing w:line="276" w:lineRule="auto"/>
              <w:ind w:left="453"/>
              <w:jc w:val="center"/>
              <w:rPr>
                <w:i/>
                <w:sz w:val="18"/>
                <w:szCs w:val="18"/>
              </w:rPr>
            </w:pPr>
            <w:r w:rsidRPr="004506D3">
              <w:rPr>
                <w:i/>
                <w:sz w:val="18"/>
                <w:szCs w:val="18"/>
              </w:rPr>
              <w:t>(podepsáno elektronicky)</w:t>
            </w:r>
          </w:p>
        </w:tc>
      </w:tr>
    </w:tbl>
    <w:p w14:paraId="582A6983" w14:textId="77777777" w:rsidR="004506D3" w:rsidRDefault="004506D3" w:rsidP="00595B34">
      <w:pPr>
        <w:pStyle w:val="Nadpisbezsl1-1"/>
        <w:spacing w:line="276" w:lineRule="auto"/>
        <w:jc w:val="center"/>
        <w:rPr>
          <w:rFonts w:cs="Arial"/>
          <w:sz w:val="19"/>
          <w:szCs w:val="19"/>
        </w:rPr>
        <w:sectPr w:rsidR="004506D3" w:rsidSect="0026305A">
          <w:headerReference w:type="even" r:id="rId14"/>
          <w:headerReference w:type="default" r:id="rId15"/>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pPr>
    </w:p>
    <w:p w14:paraId="6335EE07" w14:textId="4911AA57" w:rsidR="004C6C9A" w:rsidRDefault="004C6C9A" w:rsidP="004506D3">
      <w:pPr>
        <w:pStyle w:val="Nadpisbezsl1-1"/>
        <w:spacing w:line="276" w:lineRule="auto"/>
        <w:jc w:val="center"/>
      </w:pPr>
      <w:r>
        <w:lastRenderedPageBreak/>
        <w:t xml:space="preserve">Příloha </w:t>
      </w:r>
      <w:r w:rsidR="00F1517D">
        <w:t>č</w:t>
      </w:r>
      <w:r>
        <w:t>. 1</w:t>
      </w:r>
    </w:p>
    <w:p w14:paraId="293866BA" w14:textId="3902C068" w:rsidR="00364FE0" w:rsidRPr="00364FE0" w:rsidRDefault="00364FE0" w:rsidP="004506D3">
      <w:pPr>
        <w:pStyle w:val="Textbezslovn"/>
        <w:spacing w:line="276" w:lineRule="auto"/>
        <w:ind w:left="0"/>
        <w:jc w:val="center"/>
        <w:rPr>
          <w:b/>
        </w:rPr>
      </w:pPr>
      <w:r w:rsidRPr="00364FE0">
        <w:rPr>
          <w:b/>
        </w:rPr>
        <w:t>Bližší specifikace předmětu díla</w:t>
      </w:r>
    </w:p>
    <w:p w14:paraId="7F60E809" w14:textId="638CBCEB" w:rsidR="004506D3" w:rsidRDefault="004506D3" w:rsidP="004506D3">
      <w:pPr>
        <w:pStyle w:val="Textbezslovn"/>
        <w:spacing w:line="276" w:lineRule="auto"/>
        <w:ind w:left="0"/>
        <w:jc w:val="center"/>
      </w:pPr>
      <w:r w:rsidRPr="00177EAF">
        <w:t>(</w:t>
      </w:r>
      <w:r w:rsidRPr="004506D3">
        <w:rPr>
          <w:i/>
        </w:rPr>
        <w:t>samostatná příloha</w:t>
      </w:r>
      <w:r w:rsidRPr="004506D3">
        <w:t>)</w:t>
      </w:r>
    </w:p>
    <w:p w14:paraId="26F96E84" w14:textId="4001DDE4" w:rsidR="004C6C9A" w:rsidRDefault="004506D3" w:rsidP="004506D3">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4A118DFA" w14:textId="77777777" w:rsidR="004C6C9A" w:rsidRPr="006860AC" w:rsidRDefault="004C6C9A" w:rsidP="004506D3">
      <w:pPr>
        <w:pStyle w:val="Nadpisbezsl1-1"/>
        <w:spacing w:line="276" w:lineRule="auto"/>
        <w:jc w:val="center"/>
      </w:pPr>
      <w:r>
        <w:t>„TATO PŘÍLOHA NENÍ POVINNOU SOUČÁSTÍ NABÍDKY“</w:t>
      </w:r>
    </w:p>
    <w:p w14:paraId="0371E7C3" w14:textId="77777777" w:rsidR="00293F1F" w:rsidRPr="00D2634D" w:rsidRDefault="00293F1F" w:rsidP="00595B34">
      <w:pPr>
        <w:suppressAutoHyphens/>
        <w:spacing w:before="120" w:line="276" w:lineRule="auto"/>
        <w:ind w:left="539"/>
        <w:jc w:val="both"/>
        <w:rPr>
          <w:rFonts w:ascii="Verdana" w:hAnsi="Verdana" w:cs="Arial"/>
          <w:sz w:val="18"/>
          <w:szCs w:val="18"/>
        </w:rPr>
      </w:pPr>
    </w:p>
    <w:p w14:paraId="5F982271" w14:textId="77777777" w:rsidR="004506D3" w:rsidRDefault="004506D3" w:rsidP="00595B34">
      <w:pPr>
        <w:pStyle w:val="Textbezslovn"/>
        <w:spacing w:line="276" w:lineRule="auto"/>
        <w:jc w:val="left"/>
        <w:sectPr w:rsidR="004506D3" w:rsidSect="00293F1F">
          <w:headerReference w:type="first" r:id="rId20"/>
          <w:footerReference w:type="first" r:id="rId21"/>
          <w:pgSz w:w="11906" w:h="16838" w:code="9"/>
          <w:pgMar w:top="1213" w:right="1418" w:bottom="1560" w:left="1418" w:header="709" w:footer="709" w:gutter="0"/>
          <w:pgNumType w:start="1"/>
          <w:cols w:space="708"/>
          <w:titlePg/>
          <w:docGrid w:linePitch="360"/>
        </w:sectPr>
      </w:pPr>
    </w:p>
    <w:p w14:paraId="64313B0B" w14:textId="688A222D" w:rsidR="004F4CEA" w:rsidRPr="00177EAF" w:rsidRDefault="004F4CEA" w:rsidP="00293F1F">
      <w:pPr>
        <w:spacing w:after="120" w:line="276" w:lineRule="auto"/>
        <w:jc w:val="center"/>
        <w:rPr>
          <w:rFonts w:ascii="Verdana" w:hAnsi="Verdana" w:cs="Arial"/>
          <w:b/>
          <w:bCs/>
          <w:sz w:val="22"/>
          <w:szCs w:val="22"/>
        </w:rPr>
      </w:pPr>
      <w:r w:rsidRPr="00177EAF">
        <w:rPr>
          <w:rFonts w:ascii="Verdana" w:hAnsi="Verdana"/>
          <w:b/>
          <w:bCs/>
          <w:sz w:val="22"/>
          <w:szCs w:val="22"/>
        </w:rPr>
        <w:lastRenderedPageBreak/>
        <w:t xml:space="preserve">PŘÍLOHA </w:t>
      </w:r>
      <w:r w:rsidR="00F1517D">
        <w:rPr>
          <w:rFonts w:ascii="Verdana" w:hAnsi="Verdana"/>
          <w:b/>
          <w:bCs/>
          <w:sz w:val="22"/>
          <w:szCs w:val="22"/>
        </w:rPr>
        <w:t>Č</w:t>
      </w:r>
      <w:r w:rsidRPr="00177EAF">
        <w:rPr>
          <w:rFonts w:ascii="Verdana" w:hAnsi="Verdana"/>
          <w:b/>
          <w:bCs/>
          <w:sz w:val="22"/>
          <w:szCs w:val="22"/>
        </w:rPr>
        <w:t>. 2</w:t>
      </w:r>
    </w:p>
    <w:p w14:paraId="355D6DCF" w14:textId="0A3A7D51" w:rsidR="004F4CEA" w:rsidRPr="00177EAF" w:rsidRDefault="004F4CEA" w:rsidP="00595B34">
      <w:pPr>
        <w:spacing w:line="276" w:lineRule="auto"/>
        <w:jc w:val="center"/>
        <w:rPr>
          <w:rFonts w:ascii="Verdana" w:hAnsi="Verdana" w:cs="Arial"/>
          <w:b/>
          <w:sz w:val="20"/>
          <w:szCs w:val="20"/>
        </w:rPr>
      </w:pPr>
      <w:r w:rsidRPr="00177EAF">
        <w:rPr>
          <w:rFonts w:ascii="Verdana" w:hAnsi="Verdana" w:cs="Arial"/>
          <w:b/>
          <w:sz w:val="20"/>
          <w:szCs w:val="20"/>
        </w:rPr>
        <w:t xml:space="preserve">Rozpis ceny </w:t>
      </w:r>
    </w:p>
    <w:p w14:paraId="7A421F79" w14:textId="77777777" w:rsidR="00293F1F" w:rsidRDefault="004F4CEA" w:rsidP="00293F1F">
      <w:pPr>
        <w:spacing w:before="120" w:after="120" w:line="276" w:lineRule="auto"/>
        <w:jc w:val="center"/>
        <w:rPr>
          <w:rFonts w:ascii="Verdana" w:hAnsi="Verdana" w:cs="Arial"/>
          <w:bCs/>
          <w:sz w:val="19"/>
          <w:szCs w:val="19"/>
        </w:rPr>
      </w:pPr>
      <w:r>
        <w:rPr>
          <w:rFonts w:ascii="Verdana" w:hAnsi="Verdana" w:cs="Arial"/>
          <w:bCs/>
          <w:sz w:val="19"/>
          <w:szCs w:val="19"/>
        </w:rPr>
        <w:t>(</w:t>
      </w:r>
      <w:r w:rsidRPr="00293F1F">
        <w:rPr>
          <w:rFonts w:ascii="Verdana" w:hAnsi="Verdana" w:cs="Arial"/>
          <w:bCs/>
          <w:i/>
          <w:sz w:val="19"/>
          <w:szCs w:val="19"/>
        </w:rPr>
        <w:t>samostatná příloha</w:t>
      </w:r>
      <w:r w:rsidR="00293F1F">
        <w:rPr>
          <w:rFonts w:ascii="Verdana" w:hAnsi="Verdana" w:cs="Arial"/>
          <w:bCs/>
          <w:sz w:val="19"/>
          <w:szCs w:val="19"/>
        </w:rPr>
        <w:t>)</w:t>
      </w:r>
    </w:p>
    <w:p w14:paraId="66C5CF39" w14:textId="6B48ABB8" w:rsidR="004F4CEA" w:rsidRDefault="004F4CEA" w:rsidP="00595B34">
      <w:pPr>
        <w:spacing w:line="276" w:lineRule="auto"/>
        <w:jc w:val="center"/>
        <w:rPr>
          <w:rFonts w:ascii="Verdana" w:hAnsi="Verdana" w:cs="Arial"/>
          <w:bCs/>
          <w:sz w:val="19"/>
          <w:szCs w:val="19"/>
        </w:rPr>
      </w:pPr>
      <w:r>
        <w:rPr>
          <w:rFonts w:ascii="Verdana" w:hAnsi="Verdana" w:cs="Arial"/>
          <w:bCs/>
          <w:sz w:val="19"/>
          <w:szCs w:val="19"/>
        </w:rPr>
        <w:t xml:space="preserve"> </w:t>
      </w:r>
      <w:r w:rsidRPr="00A71021">
        <w:rPr>
          <w:rFonts w:ascii="Verdana" w:hAnsi="Verdana" w:cs="Arial"/>
          <w:b/>
          <w:sz w:val="18"/>
          <w:szCs w:val="18"/>
          <w:highlight w:val="yellow"/>
        </w:rPr>
        <w:t>[VLOŽÍ ZHOTOVITEL]</w:t>
      </w:r>
    </w:p>
    <w:p w14:paraId="7D49FE58" w14:textId="77777777" w:rsidR="004F4CEA" w:rsidRDefault="004F4CEA" w:rsidP="00595B34">
      <w:pPr>
        <w:spacing w:line="276" w:lineRule="auto"/>
        <w:rPr>
          <w:rFonts w:ascii="Verdana" w:hAnsi="Verdana" w:cs="Arial"/>
          <w:bCs/>
          <w:sz w:val="19"/>
          <w:szCs w:val="19"/>
        </w:rPr>
      </w:pPr>
    </w:p>
    <w:p w14:paraId="6B2BF588" w14:textId="77777777" w:rsidR="004F4CEA" w:rsidRPr="00BC7005" w:rsidRDefault="004F4CEA" w:rsidP="00595B34">
      <w:pPr>
        <w:spacing w:line="276" w:lineRule="auto"/>
        <w:rPr>
          <w:rFonts w:ascii="Verdana" w:hAnsi="Verdana" w:cs="Arial"/>
          <w:bCs/>
          <w:sz w:val="19"/>
          <w:szCs w:val="19"/>
        </w:rPr>
      </w:pPr>
    </w:p>
    <w:sectPr w:rsidR="004F4CEA" w:rsidRPr="00BC7005" w:rsidSect="00293F1F">
      <w:footerReference w:type="first" r:id="rId22"/>
      <w:pgSz w:w="11906" w:h="16838" w:code="9"/>
      <w:pgMar w:top="1213"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42BFA" w14:textId="77777777" w:rsidR="000A4D02" w:rsidRDefault="000A4D02">
      <w:r>
        <w:separator/>
      </w:r>
    </w:p>
  </w:endnote>
  <w:endnote w:type="continuationSeparator" w:id="0">
    <w:p w14:paraId="52E564DE" w14:textId="77777777" w:rsidR="000A4D02" w:rsidRDefault="000A4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37837F6B" w:rsidR="000A4D02" w:rsidRDefault="000A4D0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0A4D02" w:rsidRDefault="000A4D0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0A4D02" w:rsidRPr="001E4962" w14:paraId="6CD5C607" w14:textId="77777777" w:rsidTr="00293F1F">
      <w:tc>
        <w:tcPr>
          <w:tcW w:w="709" w:type="dxa"/>
          <w:tcMar>
            <w:left w:w="0" w:type="dxa"/>
            <w:right w:w="0" w:type="dxa"/>
          </w:tcMar>
          <w:vAlign w:val="bottom"/>
        </w:tcPr>
        <w:p w14:paraId="2E5BCA09" w14:textId="319F8BDC" w:rsidR="000A4D02" w:rsidRPr="001E4962" w:rsidRDefault="000A4D02" w:rsidP="00293F1F">
          <w:pPr>
            <w:pStyle w:val="Zpat"/>
            <w:jc w:val="center"/>
            <w:rPr>
              <w:rStyle w:val="slostrnky"/>
              <w:b/>
              <w:sz w:val="16"/>
            </w:rPr>
          </w:pPr>
          <w:r w:rsidRPr="001E4962">
            <w:rPr>
              <w:rStyle w:val="slostrnky"/>
              <w:b/>
              <w:sz w:val="16"/>
            </w:rPr>
            <w:fldChar w:fldCharType="begin"/>
          </w:r>
          <w:r w:rsidRPr="001E4962">
            <w:rPr>
              <w:rStyle w:val="slostrnky"/>
              <w:b/>
              <w:sz w:val="16"/>
            </w:rPr>
            <w:instrText>PAGE   \* MERGEFORMAT</w:instrText>
          </w:r>
          <w:r w:rsidRPr="001E4962">
            <w:rPr>
              <w:rStyle w:val="slostrnky"/>
              <w:b/>
              <w:sz w:val="16"/>
            </w:rPr>
            <w:fldChar w:fldCharType="separate"/>
          </w:r>
          <w:r w:rsidR="00D000B2">
            <w:rPr>
              <w:rStyle w:val="slostrnky"/>
              <w:b/>
              <w:noProof/>
              <w:sz w:val="16"/>
            </w:rPr>
            <w:t>17</w:t>
          </w:r>
          <w:r w:rsidRPr="001E4962">
            <w:rPr>
              <w:rStyle w:val="slostrnky"/>
              <w:b/>
              <w:sz w:val="16"/>
            </w:rPr>
            <w:fldChar w:fldCharType="end"/>
          </w:r>
          <w:r w:rsidRPr="001E4962">
            <w:rPr>
              <w:rStyle w:val="slostrnky"/>
              <w:b/>
              <w:sz w:val="16"/>
            </w:rPr>
            <w:t>/</w:t>
          </w:r>
          <w:r w:rsidRPr="001E4962">
            <w:rPr>
              <w:rStyle w:val="slostrnky"/>
              <w:b/>
              <w:sz w:val="16"/>
            </w:rPr>
            <w:fldChar w:fldCharType="begin"/>
          </w:r>
          <w:r w:rsidRPr="001E4962">
            <w:rPr>
              <w:rStyle w:val="slostrnky"/>
              <w:b/>
              <w:sz w:val="16"/>
            </w:rPr>
            <w:instrText xml:space="preserve"> SECTIONPAGES   \* MERGEFORMAT </w:instrText>
          </w:r>
          <w:r w:rsidRPr="001E4962">
            <w:rPr>
              <w:rStyle w:val="slostrnky"/>
              <w:b/>
              <w:sz w:val="16"/>
            </w:rPr>
            <w:fldChar w:fldCharType="separate"/>
          </w:r>
          <w:r w:rsidR="00B64C77">
            <w:rPr>
              <w:rStyle w:val="slostrnky"/>
              <w:b/>
              <w:noProof/>
              <w:sz w:val="16"/>
            </w:rPr>
            <w:t>17</w:t>
          </w:r>
          <w:r w:rsidRPr="001E4962">
            <w:rPr>
              <w:rStyle w:val="slostrnky"/>
              <w:b/>
              <w:sz w:val="16"/>
            </w:rPr>
            <w:fldChar w:fldCharType="end"/>
          </w:r>
        </w:p>
      </w:tc>
      <w:tc>
        <w:tcPr>
          <w:tcW w:w="8647" w:type="dxa"/>
          <w:vAlign w:val="bottom"/>
        </w:tcPr>
        <w:p w14:paraId="01555CA3" w14:textId="3842EDDB" w:rsidR="000A4D02" w:rsidRPr="001E4962" w:rsidRDefault="00D000B2" w:rsidP="00A80C50">
          <w:pPr>
            <w:pStyle w:val="Zpatvlevo"/>
            <w:rPr>
              <w:noProof/>
            </w:rPr>
          </w:pPr>
          <w:fldSimple w:instr=" STYLEREF  _Název_akce  \* MERGEFORMAT ">
            <w:r w:rsidR="00B64C77" w:rsidRPr="00B64C77">
              <w:rPr>
                <w:b/>
                <w:bCs/>
                <w:noProof/>
              </w:rPr>
              <w:t>„MVL 650 – Prefabrikované ŽB rámové propustky na VRT</w:t>
            </w:r>
            <w:r w:rsidR="00B64C77">
              <w:rPr>
                <w:noProof/>
              </w:rPr>
              <w:t>“</w:t>
            </w:r>
          </w:fldSimple>
        </w:p>
        <w:p w14:paraId="6B63C051" w14:textId="4F0F530B" w:rsidR="000A4D02" w:rsidRPr="001E4962" w:rsidRDefault="000A4D02" w:rsidP="00A80C50">
          <w:pPr>
            <w:pStyle w:val="Zpatvlevo"/>
          </w:pPr>
          <w:r w:rsidRPr="001E4962">
            <w:t xml:space="preserve">Smlouva o dílo </w:t>
          </w:r>
        </w:p>
      </w:tc>
    </w:tr>
  </w:tbl>
  <w:p w14:paraId="601AFC3E" w14:textId="77777777" w:rsidR="000A4D02" w:rsidRPr="001E4962" w:rsidRDefault="000A4D02"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008B" w14:textId="1944F64E" w:rsidR="000A4D02" w:rsidRDefault="000A4D02">
    <w:pPr>
      <w:pStyle w:val="Zpat"/>
    </w:pPr>
    <w:r w:rsidRPr="004C7962">
      <w:rPr>
        <w:noProof/>
      </w:rPr>
      <w:drawing>
        <wp:inline distT="0" distB="0" distL="0" distR="0" wp14:anchorId="05A9D6B8" wp14:editId="5F9F1627">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449"/>
    </w:tblGrid>
    <w:tr w:rsidR="000A4D02" w:rsidRPr="00CC7446" w14:paraId="43888350" w14:textId="77777777" w:rsidTr="00017268">
      <w:tc>
        <w:tcPr>
          <w:tcW w:w="907" w:type="dxa"/>
          <w:tcMar>
            <w:left w:w="0" w:type="dxa"/>
            <w:right w:w="0" w:type="dxa"/>
          </w:tcMar>
          <w:vAlign w:val="bottom"/>
        </w:tcPr>
        <w:p w14:paraId="136A671C" w14:textId="2880C6EA" w:rsidR="000A4D02" w:rsidRPr="00293F1F" w:rsidRDefault="000A4D02"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D000B2">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B64C77">
            <w:rPr>
              <w:rStyle w:val="slostrnky"/>
              <w:b/>
              <w:noProof/>
              <w:color w:val="F79646" w:themeColor="accent6"/>
              <w:sz w:val="16"/>
            </w:rPr>
            <w:t>1</w:t>
          </w:r>
          <w:r w:rsidRPr="00293F1F">
            <w:rPr>
              <w:rStyle w:val="slostrnky"/>
              <w:b/>
              <w:color w:val="F79646" w:themeColor="accent6"/>
              <w:sz w:val="16"/>
            </w:rPr>
            <w:fldChar w:fldCharType="end"/>
          </w:r>
        </w:p>
      </w:tc>
      <w:tc>
        <w:tcPr>
          <w:tcW w:w="8449" w:type="dxa"/>
          <w:vAlign w:val="bottom"/>
        </w:tcPr>
        <w:p w14:paraId="12B5B891" w14:textId="2C4E0B8C" w:rsidR="000A4D02" w:rsidRDefault="00D000B2" w:rsidP="00D64AED">
          <w:pPr>
            <w:pStyle w:val="Zpatvlevo"/>
            <w:rPr>
              <w:noProof/>
            </w:rPr>
          </w:pPr>
          <w:fldSimple w:instr=" STYLEREF  _Název_akce  \* MERGEFORMAT ">
            <w:r w:rsidR="00B64C77" w:rsidRPr="00B64C77">
              <w:rPr>
                <w:b/>
                <w:bCs/>
                <w:noProof/>
              </w:rPr>
              <w:t>„MVL 650 – Prefabrikované ŽB rámové propustky na VRT“</w:t>
            </w:r>
          </w:fldSimple>
        </w:p>
        <w:p w14:paraId="105D9F8E" w14:textId="77777777" w:rsidR="000A4D02" w:rsidRDefault="000A4D02" w:rsidP="001E4962">
          <w:pPr>
            <w:pStyle w:val="Zpatvlevo"/>
            <w:rPr>
              <w:noProof/>
            </w:rPr>
          </w:pPr>
          <w:r>
            <w:rPr>
              <w:noProof/>
            </w:rPr>
            <w:t xml:space="preserve">Smlouva o dílo </w:t>
          </w:r>
        </w:p>
        <w:p w14:paraId="1B8E776E" w14:textId="0EB2EBC1" w:rsidR="00BB097C" w:rsidRPr="00CC7446" w:rsidRDefault="00BB097C" w:rsidP="001E4962">
          <w:pPr>
            <w:pStyle w:val="Zpatvlevo"/>
          </w:pPr>
          <w:r>
            <w:t>Příloha č. 1</w:t>
          </w:r>
        </w:p>
      </w:tc>
    </w:tr>
  </w:tbl>
  <w:p w14:paraId="10CD3FD7" w14:textId="0CA741EE" w:rsidR="000A4D02" w:rsidRDefault="000A4D02">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0A4D02" w:rsidRPr="00CC7446" w14:paraId="30EBF0C1" w14:textId="77777777" w:rsidTr="00017268">
      <w:tc>
        <w:tcPr>
          <w:tcW w:w="907" w:type="dxa"/>
          <w:tcMar>
            <w:left w:w="0" w:type="dxa"/>
            <w:right w:w="0" w:type="dxa"/>
          </w:tcMar>
          <w:vAlign w:val="bottom"/>
        </w:tcPr>
        <w:p w14:paraId="3B8F17A9" w14:textId="168EDFE0" w:rsidR="000A4D02" w:rsidRPr="00293F1F" w:rsidRDefault="000A4D02"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D000B2">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B64C77">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7B8B7CD7" w14:textId="6F2E5676" w:rsidR="000A4D02" w:rsidRPr="00CC7446" w:rsidRDefault="00D000B2" w:rsidP="00293F1F">
          <w:pPr>
            <w:pStyle w:val="Zpatvlevo"/>
          </w:pPr>
          <w:fldSimple w:instr=" STYLEREF  _Název_akce  \* MERGEFORMAT ">
            <w:r w:rsidR="00B64C77" w:rsidRPr="00B64C77">
              <w:rPr>
                <w:b/>
                <w:bCs/>
                <w:noProof/>
              </w:rPr>
              <w:t>„MVL 650 – Prefabrikované ŽB rámové propustky na VRT“</w:t>
            </w:r>
          </w:fldSimple>
        </w:p>
        <w:p w14:paraId="3CA7D769" w14:textId="77777777" w:rsidR="000A4D02" w:rsidRDefault="000A4D02" w:rsidP="00293F1F">
          <w:pPr>
            <w:pStyle w:val="Zpatvlevo"/>
          </w:pPr>
          <w:r>
            <w:t xml:space="preserve">Smlouva o dílo </w:t>
          </w:r>
        </w:p>
        <w:p w14:paraId="31414B21" w14:textId="0C699D17" w:rsidR="00BB097C" w:rsidRPr="00CC7446" w:rsidRDefault="00BB097C" w:rsidP="00293F1F">
          <w:pPr>
            <w:pStyle w:val="Zpatvlevo"/>
          </w:pPr>
          <w:r>
            <w:t>Příloha č. 2</w:t>
          </w:r>
        </w:p>
      </w:tc>
    </w:tr>
  </w:tbl>
  <w:p w14:paraId="6579833A" w14:textId="50A3EAC7" w:rsidR="000A4D02" w:rsidRDefault="000A4D0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F3F57" w14:textId="77777777" w:rsidR="000A4D02" w:rsidRDefault="000A4D02">
      <w:r>
        <w:separator/>
      </w:r>
    </w:p>
  </w:footnote>
  <w:footnote w:type="continuationSeparator" w:id="0">
    <w:p w14:paraId="7D1F2C37" w14:textId="77777777" w:rsidR="000A4D02" w:rsidRDefault="000A4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0B78D" w14:textId="77777777" w:rsidR="00685486" w:rsidRDefault="006854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74C61" w14:textId="77777777" w:rsidR="00685486" w:rsidRDefault="0068548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343FDD5C" w:rsidR="000A4D02" w:rsidRPr="00687DBD" w:rsidRDefault="000A4D02" w:rsidP="00784660">
    <w:pPr>
      <w:pStyle w:val="Zhlav"/>
      <w:rPr>
        <w:rFonts w:ascii="Verdana" w:hAnsi="Verdana"/>
      </w:rPr>
    </w:pPr>
    <w:r>
      <w:rPr>
        <w:caps/>
        <w:noProof/>
      </w:rPr>
      <w:drawing>
        <wp:anchor distT="0" distB="0" distL="114300" distR="114300" simplePos="0" relativeHeight="251659264" behindDoc="0" locked="0" layoutInCell="1" allowOverlap="1" wp14:anchorId="111BD423" wp14:editId="0BB99747">
          <wp:simplePos x="0" y="0"/>
          <wp:positionH relativeFrom="margin">
            <wp:align>left</wp:align>
          </wp:positionH>
          <wp:positionV relativeFrom="topMargin">
            <wp:align>bottom</wp:align>
          </wp:positionV>
          <wp:extent cx="3508375" cy="545908"/>
          <wp:effectExtent l="0" t="0" r="0" b="6985"/>
          <wp:wrapNone/>
          <wp:docPr id="953977152"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1DCFF" w14:textId="7C8E514B" w:rsidR="000A4D02" w:rsidRPr="00687DBD" w:rsidRDefault="000A4D02" w:rsidP="00784660">
    <w:pPr>
      <w:pStyle w:val="Zhlav"/>
      <w:rPr>
        <w:rFonts w:ascii="Verdana" w:hAnsi="Verdana"/>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425632"/>
    <w:multiLevelType w:val="multilevel"/>
    <w:tmpl w:val="2250D534"/>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ascii="Verdana" w:hAnsi="Verdana" w:hint="default"/>
        <w:b/>
        <w:bCs w:val="0"/>
        <w:color w:val="auto"/>
        <w:sz w:val="18"/>
        <w:szCs w:val="18"/>
      </w:rPr>
    </w:lvl>
    <w:lvl w:ilvl="2">
      <w:start w:val="1"/>
      <w:numFmt w:val="decimal"/>
      <w:lvlText w:val="%1.%2.%3."/>
      <w:lvlJc w:val="left"/>
      <w:pPr>
        <w:ind w:left="1224" w:hanging="504"/>
      </w:pPr>
      <w:rPr>
        <w:rFonts w:ascii="Verdana" w:hAnsi="Verdana" w:hint="default"/>
        <w:b/>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BF1D63"/>
    <w:multiLevelType w:val="multilevel"/>
    <w:tmpl w:val="4F7A84E6"/>
    <w:lvl w:ilvl="0">
      <w:start w:val="13"/>
      <w:numFmt w:val="decimal"/>
      <w:lvlText w:val="%1"/>
      <w:lvlJc w:val="left"/>
      <w:pPr>
        <w:ind w:left="465" w:hanging="465"/>
      </w:pPr>
      <w:rPr>
        <w:rFonts w:hint="default"/>
        <w:b/>
      </w:rPr>
    </w:lvl>
    <w:lvl w:ilvl="1">
      <w:start w:val="8"/>
      <w:numFmt w:val="decimal"/>
      <w:lvlText w:val="%1.%2"/>
      <w:lvlJc w:val="left"/>
      <w:pPr>
        <w:ind w:left="1035" w:hanging="465"/>
      </w:pPr>
      <w:rPr>
        <w:rFonts w:hint="default"/>
        <w:b/>
      </w:rPr>
    </w:lvl>
    <w:lvl w:ilvl="2">
      <w:start w:val="1"/>
      <w:numFmt w:val="decimal"/>
      <w:lvlText w:val="%1.%2.%3"/>
      <w:lvlJc w:val="left"/>
      <w:pPr>
        <w:ind w:left="1860" w:hanging="720"/>
      </w:pPr>
      <w:rPr>
        <w:rFonts w:hint="default"/>
        <w:b/>
      </w:rPr>
    </w:lvl>
    <w:lvl w:ilvl="3">
      <w:start w:val="1"/>
      <w:numFmt w:val="decimal"/>
      <w:lvlText w:val="%1.%2.%3.%4"/>
      <w:lvlJc w:val="left"/>
      <w:pPr>
        <w:ind w:left="2790" w:hanging="1080"/>
      </w:pPr>
      <w:rPr>
        <w:rFonts w:hint="default"/>
        <w:b/>
      </w:rPr>
    </w:lvl>
    <w:lvl w:ilvl="4">
      <w:start w:val="1"/>
      <w:numFmt w:val="decimal"/>
      <w:lvlText w:val="%1.%2.%3.%4.%5"/>
      <w:lvlJc w:val="left"/>
      <w:pPr>
        <w:ind w:left="3360" w:hanging="1080"/>
      </w:pPr>
      <w:rPr>
        <w:rFonts w:hint="default"/>
        <w:b/>
      </w:rPr>
    </w:lvl>
    <w:lvl w:ilvl="5">
      <w:start w:val="1"/>
      <w:numFmt w:val="decimal"/>
      <w:lvlText w:val="%1.%2.%3.%4.%5.%6"/>
      <w:lvlJc w:val="left"/>
      <w:pPr>
        <w:ind w:left="4290" w:hanging="1440"/>
      </w:pPr>
      <w:rPr>
        <w:rFonts w:hint="default"/>
        <w:b/>
      </w:rPr>
    </w:lvl>
    <w:lvl w:ilvl="6">
      <w:start w:val="1"/>
      <w:numFmt w:val="decimal"/>
      <w:lvlText w:val="%1.%2.%3.%4.%5.%6.%7"/>
      <w:lvlJc w:val="left"/>
      <w:pPr>
        <w:ind w:left="4860" w:hanging="1440"/>
      </w:pPr>
      <w:rPr>
        <w:rFonts w:hint="default"/>
        <w:b/>
      </w:rPr>
    </w:lvl>
    <w:lvl w:ilvl="7">
      <w:start w:val="1"/>
      <w:numFmt w:val="decimal"/>
      <w:lvlText w:val="%1.%2.%3.%4.%5.%6.%7.%8"/>
      <w:lvlJc w:val="left"/>
      <w:pPr>
        <w:ind w:left="5790" w:hanging="1800"/>
      </w:pPr>
      <w:rPr>
        <w:rFonts w:hint="default"/>
        <w:b/>
      </w:rPr>
    </w:lvl>
    <w:lvl w:ilvl="8">
      <w:start w:val="1"/>
      <w:numFmt w:val="decimal"/>
      <w:lvlText w:val="%1.%2.%3.%4.%5.%6.%7.%8.%9"/>
      <w:lvlJc w:val="left"/>
      <w:pPr>
        <w:ind w:left="6720" w:hanging="2160"/>
      </w:pPr>
      <w:rPr>
        <w:rFonts w:hint="default"/>
        <w:b/>
      </w:r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9"/>
  </w:num>
  <w:num w:numId="4">
    <w:abstractNumId w:val="17"/>
  </w:num>
  <w:num w:numId="5">
    <w:abstractNumId w:val="15"/>
  </w:num>
  <w:num w:numId="6">
    <w:abstractNumId w:val="34"/>
  </w:num>
  <w:num w:numId="7">
    <w:abstractNumId w:val="9"/>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8"/>
  </w:num>
  <w:num w:numId="12">
    <w:abstractNumId w:val="3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3"/>
  </w:num>
  <w:num w:numId="17">
    <w:abstractNumId w:val="3"/>
  </w:num>
  <w:num w:numId="18">
    <w:abstractNumId w:val="4"/>
  </w:num>
  <w:num w:numId="19">
    <w:abstractNumId w:val="25"/>
  </w:num>
  <w:num w:numId="20">
    <w:abstractNumId w:val="7"/>
  </w:num>
  <w:num w:numId="21">
    <w:abstractNumId w:val="2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9"/>
  </w:num>
  <w:num w:numId="25">
    <w:abstractNumId w:val="2"/>
  </w:num>
  <w:num w:numId="26">
    <w:abstractNumId w:val="6"/>
  </w:num>
  <w:num w:numId="27">
    <w:abstractNumId w:val="27"/>
  </w:num>
  <w:num w:numId="28">
    <w:abstractNumId w:val="18"/>
  </w:num>
  <w:num w:numId="29">
    <w:abstractNumId w:val="13"/>
  </w:num>
  <w:num w:numId="30">
    <w:abstractNumId w:val="16"/>
  </w:num>
  <w:num w:numId="31">
    <w:abstractNumId w:val="28"/>
  </w:num>
  <w:num w:numId="32">
    <w:abstractNumId w:val="11"/>
  </w:num>
  <w:num w:numId="33">
    <w:abstractNumId w:val="33"/>
  </w:num>
  <w:num w:numId="34">
    <w:abstractNumId w:val="26"/>
  </w:num>
  <w:num w:numId="35">
    <w:abstractNumId w:val="5"/>
  </w:num>
  <w:num w:numId="36">
    <w:abstractNumId w:val="1"/>
  </w:num>
  <w:num w:numId="37">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4F17"/>
    <w:rsid w:val="00006937"/>
    <w:rsid w:val="00006B04"/>
    <w:rsid w:val="000076F4"/>
    <w:rsid w:val="00010305"/>
    <w:rsid w:val="00010322"/>
    <w:rsid w:val="00010CF3"/>
    <w:rsid w:val="000111D5"/>
    <w:rsid w:val="000123B4"/>
    <w:rsid w:val="000128E8"/>
    <w:rsid w:val="00013755"/>
    <w:rsid w:val="00017268"/>
    <w:rsid w:val="00023AC3"/>
    <w:rsid w:val="00031071"/>
    <w:rsid w:val="00031620"/>
    <w:rsid w:val="00032909"/>
    <w:rsid w:val="00033A17"/>
    <w:rsid w:val="00034E29"/>
    <w:rsid w:val="00040544"/>
    <w:rsid w:val="00043A31"/>
    <w:rsid w:val="000446FF"/>
    <w:rsid w:val="00044FE3"/>
    <w:rsid w:val="00046C02"/>
    <w:rsid w:val="00046F12"/>
    <w:rsid w:val="00047FB6"/>
    <w:rsid w:val="0005097B"/>
    <w:rsid w:val="00051570"/>
    <w:rsid w:val="00052AD0"/>
    <w:rsid w:val="00053771"/>
    <w:rsid w:val="00060498"/>
    <w:rsid w:val="000604D4"/>
    <w:rsid w:val="00061A83"/>
    <w:rsid w:val="00062FD9"/>
    <w:rsid w:val="0006344A"/>
    <w:rsid w:val="000647A1"/>
    <w:rsid w:val="00067A93"/>
    <w:rsid w:val="000705F2"/>
    <w:rsid w:val="00071D7E"/>
    <w:rsid w:val="00072733"/>
    <w:rsid w:val="00072BCD"/>
    <w:rsid w:val="000737B7"/>
    <w:rsid w:val="00073AF8"/>
    <w:rsid w:val="00077A57"/>
    <w:rsid w:val="00080A07"/>
    <w:rsid w:val="0008246E"/>
    <w:rsid w:val="00085F61"/>
    <w:rsid w:val="00087EFF"/>
    <w:rsid w:val="00090060"/>
    <w:rsid w:val="00090527"/>
    <w:rsid w:val="00091011"/>
    <w:rsid w:val="0009123C"/>
    <w:rsid w:val="00091BCD"/>
    <w:rsid w:val="000946D0"/>
    <w:rsid w:val="000A0000"/>
    <w:rsid w:val="000A0198"/>
    <w:rsid w:val="000A02DB"/>
    <w:rsid w:val="000A12AF"/>
    <w:rsid w:val="000A130A"/>
    <w:rsid w:val="000A1940"/>
    <w:rsid w:val="000A24E8"/>
    <w:rsid w:val="000A2806"/>
    <w:rsid w:val="000A35E5"/>
    <w:rsid w:val="000A4D02"/>
    <w:rsid w:val="000A6A02"/>
    <w:rsid w:val="000A6F53"/>
    <w:rsid w:val="000A7689"/>
    <w:rsid w:val="000B001F"/>
    <w:rsid w:val="000B1644"/>
    <w:rsid w:val="000B227B"/>
    <w:rsid w:val="000B2347"/>
    <w:rsid w:val="000B2542"/>
    <w:rsid w:val="000B2A49"/>
    <w:rsid w:val="000B51F8"/>
    <w:rsid w:val="000B66D3"/>
    <w:rsid w:val="000B6F15"/>
    <w:rsid w:val="000C17E0"/>
    <w:rsid w:val="000C34C5"/>
    <w:rsid w:val="000C381D"/>
    <w:rsid w:val="000C4DBD"/>
    <w:rsid w:val="000C6F90"/>
    <w:rsid w:val="000D0196"/>
    <w:rsid w:val="000D110E"/>
    <w:rsid w:val="000D18E0"/>
    <w:rsid w:val="000D3BD6"/>
    <w:rsid w:val="000D4604"/>
    <w:rsid w:val="000D4C94"/>
    <w:rsid w:val="000D5704"/>
    <w:rsid w:val="000D6505"/>
    <w:rsid w:val="000E03A0"/>
    <w:rsid w:val="000E1B25"/>
    <w:rsid w:val="000E2A73"/>
    <w:rsid w:val="000E2A86"/>
    <w:rsid w:val="000E3DA4"/>
    <w:rsid w:val="000E4E84"/>
    <w:rsid w:val="000E794C"/>
    <w:rsid w:val="000F0A3A"/>
    <w:rsid w:val="000F171C"/>
    <w:rsid w:val="000F30BA"/>
    <w:rsid w:val="000F51CC"/>
    <w:rsid w:val="000F624D"/>
    <w:rsid w:val="000F66E5"/>
    <w:rsid w:val="000F69FF"/>
    <w:rsid w:val="00100AB3"/>
    <w:rsid w:val="00103044"/>
    <w:rsid w:val="00103232"/>
    <w:rsid w:val="00103CB4"/>
    <w:rsid w:val="00112F61"/>
    <w:rsid w:val="00113332"/>
    <w:rsid w:val="001155DF"/>
    <w:rsid w:val="0012237A"/>
    <w:rsid w:val="00122DC9"/>
    <w:rsid w:val="001239BF"/>
    <w:rsid w:val="00124749"/>
    <w:rsid w:val="0012560D"/>
    <w:rsid w:val="0013060C"/>
    <w:rsid w:val="00131587"/>
    <w:rsid w:val="00134B91"/>
    <w:rsid w:val="0013535F"/>
    <w:rsid w:val="00135ECF"/>
    <w:rsid w:val="00136863"/>
    <w:rsid w:val="00136EB5"/>
    <w:rsid w:val="001373D5"/>
    <w:rsid w:val="00137CFA"/>
    <w:rsid w:val="00141120"/>
    <w:rsid w:val="0014279C"/>
    <w:rsid w:val="0014422E"/>
    <w:rsid w:val="00151202"/>
    <w:rsid w:val="00153209"/>
    <w:rsid w:val="00155839"/>
    <w:rsid w:val="001576A1"/>
    <w:rsid w:val="001635B2"/>
    <w:rsid w:val="0016700F"/>
    <w:rsid w:val="00167233"/>
    <w:rsid w:val="00172DAD"/>
    <w:rsid w:val="0017568E"/>
    <w:rsid w:val="00175692"/>
    <w:rsid w:val="0017734A"/>
    <w:rsid w:val="001777F6"/>
    <w:rsid w:val="00177C3E"/>
    <w:rsid w:val="00177EAF"/>
    <w:rsid w:val="0018205C"/>
    <w:rsid w:val="00182E47"/>
    <w:rsid w:val="00182FB0"/>
    <w:rsid w:val="0018464A"/>
    <w:rsid w:val="00184F17"/>
    <w:rsid w:val="00190815"/>
    <w:rsid w:val="001908F2"/>
    <w:rsid w:val="001917D0"/>
    <w:rsid w:val="00194198"/>
    <w:rsid w:val="0019503F"/>
    <w:rsid w:val="00196DA7"/>
    <w:rsid w:val="001975E3"/>
    <w:rsid w:val="00197C7B"/>
    <w:rsid w:val="001A0268"/>
    <w:rsid w:val="001A1CDC"/>
    <w:rsid w:val="001A2D3E"/>
    <w:rsid w:val="001A34B6"/>
    <w:rsid w:val="001A3C72"/>
    <w:rsid w:val="001A4614"/>
    <w:rsid w:val="001A7373"/>
    <w:rsid w:val="001A7990"/>
    <w:rsid w:val="001B079C"/>
    <w:rsid w:val="001B5202"/>
    <w:rsid w:val="001B53C3"/>
    <w:rsid w:val="001C1602"/>
    <w:rsid w:val="001C1C0E"/>
    <w:rsid w:val="001C1FA9"/>
    <w:rsid w:val="001C2772"/>
    <w:rsid w:val="001C2E27"/>
    <w:rsid w:val="001C34D9"/>
    <w:rsid w:val="001D4133"/>
    <w:rsid w:val="001D4C4E"/>
    <w:rsid w:val="001D4ED9"/>
    <w:rsid w:val="001D4F34"/>
    <w:rsid w:val="001D5D7B"/>
    <w:rsid w:val="001E07FC"/>
    <w:rsid w:val="001E21AA"/>
    <w:rsid w:val="001E4962"/>
    <w:rsid w:val="001E5106"/>
    <w:rsid w:val="001F0FB9"/>
    <w:rsid w:val="001F1583"/>
    <w:rsid w:val="001F184A"/>
    <w:rsid w:val="001F19DD"/>
    <w:rsid w:val="001F21EC"/>
    <w:rsid w:val="001F339E"/>
    <w:rsid w:val="001F3860"/>
    <w:rsid w:val="001F3A9E"/>
    <w:rsid w:val="001F4AED"/>
    <w:rsid w:val="001F522C"/>
    <w:rsid w:val="001F5650"/>
    <w:rsid w:val="001F60F9"/>
    <w:rsid w:val="001F62C5"/>
    <w:rsid w:val="00200040"/>
    <w:rsid w:val="00200510"/>
    <w:rsid w:val="002007B5"/>
    <w:rsid w:val="00201BAE"/>
    <w:rsid w:val="00203F38"/>
    <w:rsid w:val="00204B13"/>
    <w:rsid w:val="002074FC"/>
    <w:rsid w:val="0021143B"/>
    <w:rsid w:val="002117AC"/>
    <w:rsid w:val="00211EBB"/>
    <w:rsid w:val="002129D9"/>
    <w:rsid w:val="0021342B"/>
    <w:rsid w:val="00213AEC"/>
    <w:rsid w:val="00215105"/>
    <w:rsid w:val="00216F22"/>
    <w:rsid w:val="00217BF7"/>
    <w:rsid w:val="002204D5"/>
    <w:rsid w:val="00220929"/>
    <w:rsid w:val="00220B26"/>
    <w:rsid w:val="00221A18"/>
    <w:rsid w:val="0022359F"/>
    <w:rsid w:val="0022370E"/>
    <w:rsid w:val="00223F80"/>
    <w:rsid w:val="00224A90"/>
    <w:rsid w:val="002275D6"/>
    <w:rsid w:val="002278CF"/>
    <w:rsid w:val="00230849"/>
    <w:rsid w:val="00231DEB"/>
    <w:rsid w:val="002339C5"/>
    <w:rsid w:val="0024255A"/>
    <w:rsid w:val="00243955"/>
    <w:rsid w:val="00244729"/>
    <w:rsid w:val="00244A83"/>
    <w:rsid w:val="002461E2"/>
    <w:rsid w:val="00246CDC"/>
    <w:rsid w:val="00246DF9"/>
    <w:rsid w:val="00247A48"/>
    <w:rsid w:val="00247BE2"/>
    <w:rsid w:val="00251592"/>
    <w:rsid w:val="00252194"/>
    <w:rsid w:val="00253D63"/>
    <w:rsid w:val="00253E66"/>
    <w:rsid w:val="00255432"/>
    <w:rsid w:val="002600DF"/>
    <w:rsid w:val="0026305A"/>
    <w:rsid w:val="002638B1"/>
    <w:rsid w:val="00264245"/>
    <w:rsid w:val="00265578"/>
    <w:rsid w:val="00265C26"/>
    <w:rsid w:val="00266970"/>
    <w:rsid w:val="00266FE0"/>
    <w:rsid w:val="0026700B"/>
    <w:rsid w:val="00272E40"/>
    <w:rsid w:val="00274FFF"/>
    <w:rsid w:val="0027573A"/>
    <w:rsid w:val="0027677C"/>
    <w:rsid w:val="002770BD"/>
    <w:rsid w:val="0028198A"/>
    <w:rsid w:val="00282999"/>
    <w:rsid w:val="0028349F"/>
    <w:rsid w:val="00283538"/>
    <w:rsid w:val="0028358A"/>
    <w:rsid w:val="00285B3D"/>
    <w:rsid w:val="00290132"/>
    <w:rsid w:val="0029030E"/>
    <w:rsid w:val="00290D82"/>
    <w:rsid w:val="00291FD3"/>
    <w:rsid w:val="0029337E"/>
    <w:rsid w:val="002934BA"/>
    <w:rsid w:val="00293734"/>
    <w:rsid w:val="00293ED5"/>
    <w:rsid w:val="00293F1F"/>
    <w:rsid w:val="002968B7"/>
    <w:rsid w:val="00297E39"/>
    <w:rsid w:val="002A1285"/>
    <w:rsid w:val="002A335E"/>
    <w:rsid w:val="002A528B"/>
    <w:rsid w:val="002A62C6"/>
    <w:rsid w:val="002A6F13"/>
    <w:rsid w:val="002A7686"/>
    <w:rsid w:val="002B1BC6"/>
    <w:rsid w:val="002B5A22"/>
    <w:rsid w:val="002B6C35"/>
    <w:rsid w:val="002B6CB3"/>
    <w:rsid w:val="002C19C8"/>
    <w:rsid w:val="002C2D95"/>
    <w:rsid w:val="002C2F26"/>
    <w:rsid w:val="002C36EA"/>
    <w:rsid w:val="002C440C"/>
    <w:rsid w:val="002C4E04"/>
    <w:rsid w:val="002C5542"/>
    <w:rsid w:val="002C6CCD"/>
    <w:rsid w:val="002D0A84"/>
    <w:rsid w:val="002D0C15"/>
    <w:rsid w:val="002D2D3E"/>
    <w:rsid w:val="002D4E39"/>
    <w:rsid w:val="002D6B05"/>
    <w:rsid w:val="002D7B81"/>
    <w:rsid w:val="002E1BE1"/>
    <w:rsid w:val="002E43C6"/>
    <w:rsid w:val="002E58B5"/>
    <w:rsid w:val="002E7069"/>
    <w:rsid w:val="002E76B5"/>
    <w:rsid w:val="002E7A98"/>
    <w:rsid w:val="002F078B"/>
    <w:rsid w:val="002F33DD"/>
    <w:rsid w:val="0030407E"/>
    <w:rsid w:val="00305421"/>
    <w:rsid w:val="00305E68"/>
    <w:rsid w:val="003065DF"/>
    <w:rsid w:val="003069AE"/>
    <w:rsid w:val="0031014C"/>
    <w:rsid w:val="00311CEB"/>
    <w:rsid w:val="00313B4C"/>
    <w:rsid w:val="003156C1"/>
    <w:rsid w:val="00317630"/>
    <w:rsid w:val="00321497"/>
    <w:rsid w:val="00322FED"/>
    <w:rsid w:val="00323941"/>
    <w:rsid w:val="003239BB"/>
    <w:rsid w:val="003243E6"/>
    <w:rsid w:val="00325390"/>
    <w:rsid w:val="00325E23"/>
    <w:rsid w:val="00327479"/>
    <w:rsid w:val="00330598"/>
    <w:rsid w:val="00332EFB"/>
    <w:rsid w:val="00333C43"/>
    <w:rsid w:val="0033438B"/>
    <w:rsid w:val="00334910"/>
    <w:rsid w:val="0033694A"/>
    <w:rsid w:val="003369E0"/>
    <w:rsid w:val="00337871"/>
    <w:rsid w:val="00341A58"/>
    <w:rsid w:val="0034571B"/>
    <w:rsid w:val="00347715"/>
    <w:rsid w:val="0035169E"/>
    <w:rsid w:val="0035296A"/>
    <w:rsid w:val="00353404"/>
    <w:rsid w:val="00356956"/>
    <w:rsid w:val="00356DD8"/>
    <w:rsid w:val="00357196"/>
    <w:rsid w:val="0036139D"/>
    <w:rsid w:val="003644AE"/>
    <w:rsid w:val="003649F6"/>
    <w:rsid w:val="00364C4E"/>
    <w:rsid w:val="00364D95"/>
    <w:rsid w:val="00364FE0"/>
    <w:rsid w:val="00365379"/>
    <w:rsid w:val="0036660C"/>
    <w:rsid w:val="00370821"/>
    <w:rsid w:val="00373C99"/>
    <w:rsid w:val="003767AB"/>
    <w:rsid w:val="0038059F"/>
    <w:rsid w:val="00382683"/>
    <w:rsid w:val="0038293F"/>
    <w:rsid w:val="00382CF9"/>
    <w:rsid w:val="00382ED7"/>
    <w:rsid w:val="00383697"/>
    <w:rsid w:val="00383B67"/>
    <w:rsid w:val="003843C7"/>
    <w:rsid w:val="00386A80"/>
    <w:rsid w:val="00386DFF"/>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29A"/>
    <w:rsid w:val="003A4DAB"/>
    <w:rsid w:val="003A52FE"/>
    <w:rsid w:val="003A53FB"/>
    <w:rsid w:val="003A564B"/>
    <w:rsid w:val="003A5C47"/>
    <w:rsid w:val="003A5DFE"/>
    <w:rsid w:val="003B197D"/>
    <w:rsid w:val="003B1B75"/>
    <w:rsid w:val="003B3C98"/>
    <w:rsid w:val="003B3FAC"/>
    <w:rsid w:val="003B67C3"/>
    <w:rsid w:val="003B7D47"/>
    <w:rsid w:val="003C10C2"/>
    <w:rsid w:val="003C2877"/>
    <w:rsid w:val="003C4C3D"/>
    <w:rsid w:val="003C575E"/>
    <w:rsid w:val="003C66E9"/>
    <w:rsid w:val="003D0426"/>
    <w:rsid w:val="003D1D2F"/>
    <w:rsid w:val="003D27E9"/>
    <w:rsid w:val="003D2AF0"/>
    <w:rsid w:val="003D31B7"/>
    <w:rsid w:val="003D3612"/>
    <w:rsid w:val="003D4AB1"/>
    <w:rsid w:val="003D68CD"/>
    <w:rsid w:val="003E36CF"/>
    <w:rsid w:val="003E782E"/>
    <w:rsid w:val="003E78B5"/>
    <w:rsid w:val="003E7DCB"/>
    <w:rsid w:val="003F1484"/>
    <w:rsid w:val="003F1735"/>
    <w:rsid w:val="003F3233"/>
    <w:rsid w:val="003F4290"/>
    <w:rsid w:val="003F4B3F"/>
    <w:rsid w:val="003F4C34"/>
    <w:rsid w:val="003F5F65"/>
    <w:rsid w:val="003F656B"/>
    <w:rsid w:val="003F75D0"/>
    <w:rsid w:val="003F7E1D"/>
    <w:rsid w:val="00400212"/>
    <w:rsid w:val="0040227E"/>
    <w:rsid w:val="00402592"/>
    <w:rsid w:val="00402F0D"/>
    <w:rsid w:val="004036B5"/>
    <w:rsid w:val="004038D4"/>
    <w:rsid w:val="0040477E"/>
    <w:rsid w:val="00405ECC"/>
    <w:rsid w:val="004066F5"/>
    <w:rsid w:val="004068CB"/>
    <w:rsid w:val="0041145B"/>
    <w:rsid w:val="00411CD0"/>
    <w:rsid w:val="00411EA0"/>
    <w:rsid w:val="00414121"/>
    <w:rsid w:val="00416C19"/>
    <w:rsid w:val="00417946"/>
    <w:rsid w:val="00417F5B"/>
    <w:rsid w:val="004209A7"/>
    <w:rsid w:val="00421F29"/>
    <w:rsid w:val="00422A18"/>
    <w:rsid w:val="004242AA"/>
    <w:rsid w:val="00424B89"/>
    <w:rsid w:val="00425E9F"/>
    <w:rsid w:val="00427A38"/>
    <w:rsid w:val="0043066D"/>
    <w:rsid w:val="00433CB9"/>
    <w:rsid w:val="00433D5A"/>
    <w:rsid w:val="00433E49"/>
    <w:rsid w:val="004347E0"/>
    <w:rsid w:val="00436BC8"/>
    <w:rsid w:val="0043712D"/>
    <w:rsid w:val="00437246"/>
    <w:rsid w:val="0044014D"/>
    <w:rsid w:val="00444283"/>
    <w:rsid w:val="00450596"/>
    <w:rsid w:val="004506D3"/>
    <w:rsid w:val="00450F5C"/>
    <w:rsid w:val="00451EC3"/>
    <w:rsid w:val="00452522"/>
    <w:rsid w:val="004547EF"/>
    <w:rsid w:val="004606BD"/>
    <w:rsid w:val="004636C7"/>
    <w:rsid w:val="00463AFD"/>
    <w:rsid w:val="004659CE"/>
    <w:rsid w:val="00465B95"/>
    <w:rsid w:val="00466824"/>
    <w:rsid w:val="0046763B"/>
    <w:rsid w:val="00467994"/>
    <w:rsid w:val="00467F84"/>
    <w:rsid w:val="00471D5A"/>
    <w:rsid w:val="004720D0"/>
    <w:rsid w:val="0047220D"/>
    <w:rsid w:val="00472BB6"/>
    <w:rsid w:val="004731D6"/>
    <w:rsid w:val="004736FC"/>
    <w:rsid w:val="004743CE"/>
    <w:rsid w:val="00476C04"/>
    <w:rsid w:val="00480CAA"/>
    <w:rsid w:val="00482924"/>
    <w:rsid w:val="00482DF2"/>
    <w:rsid w:val="00483D1D"/>
    <w:rsid w:val="004840D9"/>
    <w:rsid w:val="00486A9B"/>
    <w:rsid w:val="0049005E"/>
    <w:rsid w:val="0049497E"/>
    <w:rsid w:val="00494F38"/>
    <w:rsid w:val="004972D1"/>
    <w:rsid w:val="00497C87"/>
    <w:rsid w:val="00497D23"/>
    <w:rsid w:val="004A0991"/>
    <w:rsid w:val="004A0F90"/>
    <w:rsid w:val="004A1EF9"/>
    <w:rsid w:val="004A4EB8"/>
    <w:rsid w:val="004A6A97"/>
    <w:rsid w:val="004A6D5A"/>
    <w:rsid w:val="004B2857"/>
    <w:rsid w:val="004B6F23"/>
    <w:rsid w:val="004C0C6C"/>
    <w:rsid w:val="004C0EEF"/>
    <w:rsid w:val="004C488C"/>
    <w:rsid w:val="004C49DC"/>
    <w:rsid w:val="004C6C9A"/>
    <w:rsid w:val="004D133A"/>
    <w:rsid w:val="004D16C1"/>
    <w:rsid w:val="004D1BB2"/>
    <w:rsid w:val="004D3EE7"/>
    <w:rsid w:val="004D692C"/>
    <w:rsid w:val="004D7CF8"/>
    <w:rsid w:val="004E009A"/>
    <w:rsid w:val="004E0C5D"/>
    <w:rsid w:val="004E406C"/>
    <w:rsid w:val="004F0CA6"/>
    <w:rsid w:val="004F21AA"/>
    <w:rsid w:val="004F2927"/>
    <w:rsid w:val="004F4CEA"/>
    <w:rsid w:val="00501C52"/>
    <w:rsid w:val="00503EB2"/>
    <w:rsid w:val="005079C1"/>
    <w:rsid w:val="00507E93"/>
    <w:rsid w:val="0051123F"/>
    <w:rsid w:val="005112C3"/>
    <w:rsid w:val="005119FF"/>
    <w:rsid w:val="0051225C"/>
    <w:rsid w:val="00513E55"/>
    <w:rsid w:val="0051570B"/>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243E"/>
    <w:rsid w:val="00532A32"/>
    <w:rsid w:val="00532CB4"/>
    <w:rsid w:val="00533244"/>
    <w:rsid w:val="005332DC"/>
    <w:rsid w:val="00533D64"/>
    <w:rsid w:val="005357C3"/>
    <w:rsid w:val="00536EA7"/>
    <w:rsid w:val="0054076F"/>
    <w:rsid w:val="005421E7"/>
    <w:rsid w:val="0054282F"/>
    <w:rsid w:val="00545C0D"/>
    <w:rsid w:val="00546EF1"/>
    <w:rsid w:val="005472BD"/>
    <w:rsid w:val="005518A1"/>
    <w:rsid w:val="005535E2"/>
    <w:rsid w:val="0055398E"/>
    <w:rsid w:val="0055524B"/>
    <w:rsid w:val="0056151C"/>
    <w:rsid w:val="00562A67"/>
    <w:rsid w:val="00563356"/>
    <w:rsid w:val="00564087"/>
    <w:rsid w:val="00564F4F"/>
    <w:rsid w:val="00565789"/>
    <w:rsid w:val="00567417"/>
    <w:rsid w:val="00567C50"/>
    <w:rsid w:val="00570626"/>
    <w:rsid w:val="00570D85"/>
    <w:rsid w:val="00572463"/>
    <w:rsid w:val="00573940"/>
    <w:rsid w:val="00574FE9"/>
    <w:rsid w:val="005751CF"/>
    <w:rsid w:val="00575D9E"/>
    <w:rsid w:val="0057680B"/>
    <w:rsid w:val="00581E2F"/>
    <w:rsid w:val="005825B8"/>
    <w:rsid w:val="005832E9"/>
    <w:rsid w:val="005833EF"/>
    <w:rsid w:val="0058349B"/>
    <w:rsid w:val="00583C3E"/>
    <w:rsid w:val="0058700B"/>
    <w:rsid w:val="00587081"/>
    <w:rsid w:val="005879D5"/>
    <w:rsid w:val="00592431"/>
    <w:rsid w:val="00595B34"/>
    <w:rsid w:val="005A19F8"/>
    <w:rsid w:val="005A2121"/>
    <w:rsid w:val="005A23E6"/>
    <w:rsid w:val="005A2954"/>
    <w:rsid w:val="005A29B6"/>
    <w:rsid w:val="005A32E4"/>
    <w:rsid w:val="005A3905"/>
    <w:rsid w:val="005A3EE2"/>
    <w:rsid w:val="005A587B"/>
    <w:rsid w:val="005A5E9C"/>
    <w:rsid w:val="005A5EF2"/>
    <w:rsid w:val="005A6FDC"/>
    <w:rsid w:val="005B15B7"/>
    <w:rsid w:val="005B3BC8"/>
    <w:rsid w:val="005B4527"/>
    <w:rsid w:val="005B68F8"/>
    <w:rsid w:val="005C62FC"/>
    <w:rsid w:val="005D3B14"/>
    <w:rsid w:val="005D4A66"/>
    <w:rsid w:val="005D4E6E"/>
    <w:rsid w:val="005D5D90"/>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05328"/>
    <w:rsid w:val="006062D9"/>
    <w:rsid w:val="006067B5"/>
    <w:rsid w:val="00606B1F"/>
    <w:rsid w:val="00612691"/>
    <w:rsid w:val="006129E4"/>
    <w:rsid w:val="006133FF"/>
    <w:rsid w:val="00615E5D"/>
    <w:rsid w:val="00616A7E"/>
    <w:rsid w:val="00617702"/>
    <w:rsid w:val="0062196B"/>
    <w:rsid w:val="00621F24"/>
    <w:rsid w:val="0062301D"/>
    <w:rsid w:val="00625619"/>
    <w:rsid w:val="00627365"/>
    <w:rsid w:val="006302E8"/>
    <w:rsid w:val="0063095A"/>
    <w:rsid w:val="006313CF"/>
    <w:rsid w:val="00631592"/>
    <w:rsid w:val="00640531"/>
    <w:rsid w:val="00640A07"/>
    <w:rsid w:val="006412B8"/>
    <w:rsid w:val="00643360"/>
    <w:rsid w:val="006447F4"/>
    <w:rsid w:val="00645E47"/>
    <w:rsid w:val="0065079E"/>
    <w:rsid w:val="00651883"/>
    <w:rsid w:val="00653609"/>
    <w:rsid w:val="00656B1D"/>
    <w:rsid w:val="00657AB0"/>
    <w:rsid w:val="00662C34"/>
    <w:rsid w:val="00663572"/>
    <w:rsid w:val="00664BA9"/>
    <w:rsid w:val="006658E0"/>
    <w:rsid w:val="006661B7"/>
    <w:rsid w:val="006663E3"/>
    <w:rsid w:val="00667111"/>
    <w:rsid w:val="006676BB"/>
    <w:rsid w:val="00670118"/>
    <w:rsid w:val="00670AA5"/>
    <w:rsid w:val="00670ADD"/>
    <w:rsid w:val="00672330"/>
    <w:rsid w:val="0067361C"/>
    <w:rsid w:val="00673B4A"/>
    <w:rsid w:val="00673B90"/>
    <w:rsid w:val="00677304"/>
    <w:rsid w:val="00677754"/>
    <w:rsid w:val="00681188"/>
    <w:rsid w:val="00682281"/>
    <w:rsid w:val="006846F4"/>
    <w:rsid w:val="00685486"/>
    <w:rsid w:val="0068703B"/>
    <w:rsid w:val="00687588"/>
    <w:rsid w:val="00687DBD"/>
    <w:rsid w:val="00690F02"/>
    <w:rsid w:val="00690FF5"/>
    <w:rsid w:val="006923F3"/>
    <w:rsid w:val="00694B7B"/>
    <w:rsid w:val="00696874"/>
    <w:rsid w:val="00697D1D"/>
    <w:rsid w:val="006A14BB"/>
    <w:rsid w:val="006A45B7"/>
    <w:rsid w:val="006A5CD1"/>
    <w:rsid w:val="006A7423"/>
    <w:rsid w:val="006A7F76"/>
    <w:rsid w:val="006B00C5"/>
    <w:rsid w:val="006B0DD1"/>
    <w:rsid w:val="006B3568"/>
    <w:rsid w:val="006B3B79"/>
    <w:rsid w:val="006B433F"/>
    <w:rsid w:val="006B4A8F"/>
    <w:rsid w:val="006C2075"/>
    <w:rsid w:val="006C4B94"/>
    <w:rsid w:val="006C5B70"/>
    <w:rsid w:val="006C7A4E"/>
    <w:rsid w:val="006C7D3E"/>
    <w:rsid w:val="006D281C"/>
    <w:rsid w:val="006D61E7"/>
    <w:rsid w:val="006D7E6E"/>
    <w:rsid w:val="006D7ED7"/>
    <w:rsid w:val="006E0A21"/>
    <w:rsid w:val="006E3BCE"/>
    <w:rsid w:val="006E64E3"/>
    <w:rsid w:val="006E755D"/>
    <w:rsid w:val="006F1545"/>
    <w:rsid w:val="006F3BFC"/>
    <w:rsid w:val="006F4793"/>
    <w:rsid w:val="006F79C2"/>
    <w:rsid w:val="00700F67"/>
    <w:rsid w:val="00702F00"/>
    <w:rsid w:val="007047AC"/>
    <w:rsid w:val="007047BC"/>
    <w:rsid w:val="00704897"/>
    <w:rsid w:val="00704B0B"/>
    <w:rsid w:val="00705EE9"/>
    <w:rsid w:val="0070668C"/>
    <w:rsid w:val="00707692"/>
    <w:rsid w:val="0071026A"/>
    <w:rsid w:val="007107A5"/>
    <w:rsid w:val="00711DDF"/>
    <w:rsid w:val="007149BF"/>
    <w:rsid w:val="00716972"/>
    <w:rsid w:val="00717058"/>
    <w:rsid w:val="007178F9"/>
    <w:rsid w:val="0072068F"/>
    <w:rsid w:val="00720C6C"/>
    <w:rsid w:val="0072236E"/>
    <w:rsid w:val="007223BF"/>
    <w:rsid w:val="007241FC"/>
    <w:rsid w:val="007242E7"/>
    <w:rsid w:val="0072612B"/>
    <w:rsid w:val="00727A44"/>
    <w:rsid w:val="00727FF8"/>
    <w:rsid w:val="0073012F"/>
    <w:rsid w:val="00732568"/>
    <w:rsid w:val="00732C63"/>
    <w:rsid w:val="00732FCD"/>
    <w:rsid w:val="00734891"/>
    <w:rsid w:val="00734C0E"/>
    <w:rsid w:val="0074262D"/>
    <w:rsid w:val="00743006"/>
    <w:rsid w:val="00743CF5"/>
    <w:rsid w:val="0074445D"/>
    <w:rsid w:val="00744837"/>
    <w:rsid w:val="00746E8F"/>
    <w:rsid w:val="00751081"/>
    <w:rsid w:val="00751877"/>
    <w:rsid w:val="00755A21"/>
    <w:rsid w:val="007575A0"/>
    <w:rsid w:val="00757B75"/>
    <w:rsid w:val="00760BEF"/>
    <w:rsid w:val="00760BFB"/>
    <w:rsid w:val="007615BF"/>
    <w:rsid w:val="00761762"/>
    <w:rsid w:val="00761C18"/>
    <w:rsid w:val="00761D4B"/>
    <w:rsid w:val="007634F5"/>
    <w:rsid w:val="00765BA5"/>
    <w:rsid w:val="00770326"/>
    <w:rsid w:val="00771E44"/>
    <w:rsid w:val="0077538D"/>
    <w:rsid w:val="007753BD"/>
    <w:rsid w:val="00775B76"/>
    <w:rsid w:val="00777ACF"/>
    <w:rsid w:val="007823B4"/>
    <w:rsid w:val="00784660"/>
    <w:rsid w:val="00784DE8"/>
    <w:rsid w:val="007853A8"/>
    <w:rsid w:val="00785525"/>
    <w:rsid w:val="00785E26"/>
    <w:rsid w:val="0078618C"/>
    <w:rsid w:val="00790A65"/>
    <w:rsid w:val="00791213"/>
    <w:rsid w:val="00791350"/>
    <w:rsid w:val="007927C2"/>
    <w:rsid w:val="00793B96"/>
    <w:rsid w:val="00793D42"/>
    <w:rsid w:val="00794298"/>
    <w:rsid w:val="00796AD7"/>
    <w:rsid w:val="007A53D0"/>
    <w:rsid w:val="007A6EA0"/>
    <w:rsid w:val="007A6F19"/>
    <w:rsid w:val="007B044F"/>
    <w:rsid w:val="007B15A7"/>
    <w:rsid w:val="007B303D"/>
    <w:rsid w:val="007B3132"/>
    <w:rsid w:val="007B5471"/>
    <w:rsid w:val="007B74DE"/>
    <w:rsid w:val="007C0BA3"/>
    <w:rsid w:val="007C231A"/>
    <w:rsid w:val="007C2869"/>
    <w:rsid w:val="007C2A03"/>
    <w:rsid w:val="007C2BA6"/>
    <w:rsid w:val="007C44EB"/>
    <w:rsid w:val="007C592A"/>
    <w:rsid w:val="007C5EFB"/>
    <w:rsid w:val="007C6631"/>
    <w:rsid w:val="007D1B36"/>
    <w:rsid w:val="007D1CD0"/>
    <w:rsid w:val="007D23E2"/>
    <w:rsid w:val="007D32E3"/>
    <w:rsid w:val="007D336E"/>
    <w:rsid w:val="007D3E72"/>
    <w:rsid w:val="007D74B7"/>
    <w:rsid w:val="007E09E3"/>
    <w:rsid w:val="007E09EF"/>
    <w:rsid w:val="007E112C"/>
    <w:rsid w:val="007E1998"/>
    <w:rsid w:val="007E58EA"/>
    <w:rsid w:val="007E6B92"/>
    <w:rsid w:val="007E6CC4"/>
    <w:rsid w:val="007E79EF"/>
    <w:rsid w:val="007F4654"/>
    <w:rsid w:val="007F4C48"/>
    <w:rsid w:val="008005E3"/>
    <w:rsid w:val="00800C48"/>
    <w:rsid w:val="00801493"/>
    <w:rsid w:val="008016AE"/>
    <w:rsid w:val="00801DCF"/>
    <w:rsid w:val="00803FBC"/>
    <w:rsid w:val="00805161"/>
    <w:rsid w:val="00805AD4"/>
    <w:rsid w:val="0080727B"/>
    <w:rsid w:val="00807477"/>
    <w:rsid w:val="008114BC"/>
    <w:rsid w:val="00814A86"/>
    <w:rsid w:val="00815FA7"/>
    <w:rsid w:val="008164F2"/>
    <w:rsid w:val="008169E3"/>
    <w:rsid w:val="008209F6"/>
    <w:rsid w:val="00821147"/>
    <w:rsid w:val="008211BE"/>
    <w:rsid w:val="008215CA"/>
    <w:rsid w:val="0082183A"/>
    <w:rsid w:val="008251FD"/>
    <w:rsid w:val="00831522"/>
    <w:rsid w:val="00832DB5"/>
    <w:rsid w:val="00834BAF"/>
    <w:rsid w:val="00835A72"/>
    <w:rsid w:val="0084166F"/>
    <w:rsid w:val="00842F63"/>
    <w:rsid w:val="008440AD"/>
    <w:rsid w:val="008442F7"/>
    <w:rsid w:val="008454A7"/>
    <w:rsid w:val="00846AD8"/>
    <w:rsid w:val="00846CAC"/>
    <w:rsid w:val="00851F2F"/>
    <w:rsid w:val="00853055"/>
    <w:rsid w:val="00855CCB"/>
    <w:rsid w:val="00856C2F"/>
    <w:rsid w:val="00857863"/>
    <w:rsid w:val="008604D0"/>
    <w:rsid w:val="008615F1"/>
    <w:rsid w:val="00862196"/>
    <w:rsid w:val="00862F1D"/>
    <w:rsid w:val="008633BE"/>
    <w:rsid w:val="008646C0"/>
    <w:rsid w:val="008663EB"/>
    <w:rsid w:val="00870290"/>
    <w:rsid w:val="00873851"/>
    <w:rsid w:val="00881DDE"/>
    <w:rsid w:val="00882939"/>
    <w:rsid w:val="00882D63"/>
    <w:rsid w:val="00886234"/>
    <w:rsid w:val="008867A2"/>
    <w:rsid w:val="00887A2D"/>
    <w:rsid w:val="00887D4B"/>
    <w:rsid w:val="0089179C"/>
    <w:rsid w:val="00892000"/>
    <w:rsid w:val="0089447E"/>
    <w:rsid w:val="00894B78"/>
    <w:rsid w:val="00896669"/>
    <w:rsid w:val="00896A12"/>
    <w:rsid w:val="008A28D6"/>
    <w:rsid w:val="008A3C36"/>
    <w:rsid w:val="008A3C5B"/>
    <w:rsid w:val="008A4014"/>
    <w:rsid w:val="008A4EFF"/>
    <w:rsid w:val="008B0411"/>
    <w:rsid w:val="008B087D"/>
    <w:rsid w:val="008B10AA"/>
    <w:rsid w:val="008B16E8"/>
    <w:rsid w:val="008B6A1C"/>
    <w:rsid w:val="008B6A81"/>
    <w:rsid w:val="008C14E2"/>
    <w:rsid w:val="008C27C0"/>
    <w:rsid w:val="008C28F8"/>
    <w:rsid w:val="008C5474"/>
    <w:rsid w:val="008C6C1C"/>
    <w:rsid w:val="008C70F0"/>
    <w:rsid w:val="008C7459"/>
    <w:rsid w:val="008C76E8"/>
    <w:rsid w:val="008C7993"/>
    <w:rsid w:val="008D08BD"/>
    <w:rsid w:val="008D17F5"/>
    <w:rsid w:val="008D2ED3"/>
    <w:rsid w:val="008D3807"/>
    <w:rsid w:val="008D4FD4"/>
    <w:rsid w:val="008E0326"/>
    <w:rsid w:val="008E0EC6"/>
    <w:rsid w:val="008E199B"/>
    <w:rsid w:val="008E2329"/>
    <w:rsid w:val="008E4E61"/>
    <w:rsid w:val="008F1382"/>
    <w:rsid w:val="008F3EB7"/>
    <w:rsid w:val="008F45EB"/>
    <w:rsid w:val="008F4E0A"/>
    <w:rsid w:val="008F5EA6"/>
    <w:rsid w:val="008F6EA9"/>
    <w:rsid w:val="008F73A7"/>
    <w:rsid w:val="00901E81"/>
    <w:rsid w:val="009031F3"/>
    <w:rsid w:val="009048F9"/>
    <w:rsid w:val="00906414"/>
    <w:rsid w:val="00906450"/>
    <w:rsid w:val="0090729D"/>
    <w:rsid w:val="009076FD"/>
    <w:rsid w:val="009115FC"/>
    <w:rsid w:val="0091315D"/>
    <w:rsid w:val="00913557"/>
    <w:rsid w:val="00915215"/>
    <w:rsid w:val="009208F9"/>
    <w:rsid w:val="00922615"/>
    <w:rsid w:val="0092283A"/>
    <w:rsid w:val="00927983"/>
    <w:rsid w:val="009301C3"/>
    <w:rsid w:val="009316E7"/>
    <w:rsid w:val="009317ED"/>
    <w:rsid w:val="009318C6"/>
    <w:rsid w:val="0094338A"/>
    <w:rsid w:val="009448C1"/>
    <w:rsid w:val="00946836"/>
    <w:rsid w:val="00947C5F"/>
    <w:rsid w:val="00950031"/>
    <w:rsid w:val="009508CE"/>
    <w:rsid w:val="009531FF"/>
    <w:rsid w:val="00953957"/>
    <w:rsid w:val="00953D66"/>
    <w:rsid w:val="0095431D"/>
    <w:rsid w:val="00954AB6"/>
    <w:rsid w:val="009557BE"/>
    <w:rsid w:val="0095698F"/>
    <w:rsid w:val="0096239B"/>
    <w:rsid w:val="00963E39"/>
    <w:rsid w:val="00964418"/>
    <w:rsid w:val="00970380"/>
    <w:rsid w:val="00972C39"/>
    <w:rsid w:val="00972DAB"/>
    <w:rsid w:val="00974A4A"/>
    <w:rsid w:val="0097552D"/>
    <w:rsid w:val="0098014F"/>
    <w:rsid w:val="0098269D"/>
    <w:rsid w:val="00983B84"/>
    <w:rsid w:val="00984C41"/>
    <w:rsid w:val="009855C6"/>
    <w:rsid w:val="00986529"/>
    <w:rsid w:val="00986F60"/>
    <w:rsid w:val="0098714E"/>
    <w:rsid w:val="009922E0"/>
    <w:rsid w:val="00992A7E"/>
    <w:rsid w:val="00993A73"/>
    <w:rsid w:val="009967BA"/>
    <w:rsid w:val="00996F8C"/>
    <w:rsid w:val="009A040F"/>
    <w:rsid w:val="009A0EA0"/>
    <w:rsid w:val="009A194D"/>
    <w:rsid w:val="009A2915"/>
    <w:rsid w:val="009A4395"/>
    <w:rsid w:val="009A48C7"/>
    <w:rsid w:val="009A5CE7"/>
    <w:rsid w:val="009A71A2"/>
    <w:rsid w:val="009A71F6"/>
    <w:rsid w:val="009A7C22"/>
    <w:rsid w:val="009B0C06"/>
    <w:rsid w:val="009B10C3"/>
    <w:rsid w:val="009B1BBB"/>
    <w:rsid w:val="009B3D38"/>
    <w:rsid w:val="009B3DB3"/>
    <w:rsid w:val="009B40A9"/>
    <w:rsid w:val="009B7671"/>
    <w:rsid w:val="009C0CED"/>
    <w:rsid w:val="009C1A28"/>
    <w:rsid w:val="009C3D14"/>
    <w:rsid w:val="009C79A9"/>
    <w:rsid w:val="009D0881"/>
    <w:rsid w:val="009D2FC9"/>
    <w:rsid w:val="009D4130"/>
    <w:rsid w:val="009D4166"/>
    <w:rsid w:val="009D6378"/>
    <w:rsid w:val="009E2A7F"/>
    <w:rsid w:val="009E4208"/>
    <w:rsid w:val="009E5E34"/>
    <w:rsid w:val="009F1125"/>
    <w:rsid w:val="009F160B"/>
    <w:rsid w:val="009F5667"/>
    <w:rsid w:val="009F73D4"/>
    <w:rsid w:val="00A023B6"/>
    <w:rsid w:val="00A02F98"/>
    <w:rsid w:val="00A03259"/>
    <w:rsid w:val="00A06238"/>
    <w:rsid w:val="00A06D8F"/>
    <w:rsid w:val="00A07D6F"/>
    <w:rsid w:val="00A11B02"/>
    <w:rsid w:val="00A11CD8"/>
    <w:rsid w:val="00A1278E"/>
    <w:rsid w:val="00A15A07"/>
    <w:rsid w:val="00A20766"/>
    <w:rsid w:val="00A21645"/>
    <w:rsid w:val="00A218B7"/>
    <w:rsid w:val="00A21C2D"/>
    <w:rsid w:val="00A25AAF"/>
    <w:rsid w:val="00A3010D"/>
    <w:rsid w:val="00A303B5"/>
    <w:rsid w:val="00A3249D"/>
    <w:rsid w:val="00A37811"/>
    <w:rsid w:val="00A378A1"/>
    <w:rsid w:val="00A4083D"/>
    <w:rsid w:val="00A408D9"/>
    <w:rsid w:val="00A441A9"/>
    <w:rsid w:val="00A45338"/>
    <w:rsid w:val="00A46807"/>
    <w:rsid w:val="00A46CEE"/>
    <w:rsid w:val="00A47336"/>
    <w:rsid w:val="00A47C2F"/>
    <w:rsid w:val="00A50FF1"/>
    <w:rsid w:val="00A51526"/>
    <w:rsid w:val="00A57015"/>
    <w:rsid w:val="00A603B8"/>
    <w:rsid w:val="00A62AB8"/>
    <w:rsid w:val="00A63250"/>
    <w:rsid w:val="00A63650"/>
    <w:rsid w:val="00A650D6"/>
    <w:rsid w:val="00A66F93"/>
    <w:rsid w:val="00A67339"/>
    <w:rsid w:val="00A67804"/>
    <w:rsid w:val="00A705EF"/>
    <w:rsid w:val="00A71021"/>
    <w:rsid w:val="00A717F8"/>
    <w:rsid w:val="00A759F0"/>
    <w:rsid w:val="00A77804"/>
    <w:rsid w:val="00A80C50"/>
    <w:rsid w:val="00A8172C"/>
    <w:rsid w:val="00A81965"/>
    <w:rsid w:val="00A82EC8"/>
    <w:rsid w:val="00A853AA"/>
    <w:rsid w:val="00A8641A"/>
    <w:rsid w:val="00A86CA4"/>
    <w:rsid w:val="00A92925"/>
    <w:rsid w:val="00A947A9"/>
    <w:rsid w:val="00A97891"/>
    <w:rsid w:val="00AA0FA5"/>
    <w:rsid w:val="00AA1E2A"/>
    <w:rsid w:val="00AA21CC"/>
    <w:rsid w:val="00AA2D3B"/>
    <w:rsid w:val="00AA417A"/>
    <w:rsid w:val="00AA4786"/>
    <w:rsid w:val="00AA5F95"/>
    <w:rsid w:val="00AA7A6E"/>
    <w:rsid w:val="00AA7F33"/>
    <w:rsid w:val="00AB1869"/>
    <w:rsid w:val="00AB7470"/>
    <w:rsid w:val="00AC0762"/>
    <w:rsid w:val="00AC2F0B"/>
    <w:rsid w:val="00AC3363"/>
    <w:rsid w:val="00AC3560"/>
    <w:rsid w:val="00AC3615"/>
    <w:rsid w:val="00AC3789"/>
    <w:rsid w:val="00AC4CF5"/>
    <w:rsid w:val="00AC6456"/>
    <w:rsid w:val="00AD11FB"/>
    <w:rsid w:val="00AD27AA"/>
    <w:rsid w:val="00AD2A7A"/>
    <w:rsid w:val="00AD3EDA"/>
    <w:rsid w:val="00AD6300"/>
    <w:rsid w:val="00AD696E"/>
    <w:rsid w:val="00AE00A2"/>
    <w:rsid w:val="00AE04A7"/>
    <w:rsid w:val="00AE0B2F"/>
    <w:rsid w:val="00AE13B2"/>
    <w:rsid w:val="00AE2336"/>
    <w:rsid w:val="00AE2BF2"/>
    <w:rsid w:val="00AE3D6D"/>
    <w:rsid w:val="00AE4AAD"/>
    <w:rsid w:val="00AE5DC7"/>
    <w:rsid w:val="00AF00FE"/>
    <w:rsid w:val="00AF051F"/>
    <w:rsid w:val="00AF0B36"/>
    <w:rsid w:val="00AF1C01"/>
    <w:rsid w:val="00AF21FD"/>
    <w:rsid w:val="00AF3E1B"/>
    <w:rsid w:val="00AF5940"/>
    <w:rsid w:val="00AF6C23"/>
    <w:rsid w:val="00B02443"/>
    <w:rsid w:val="00B0374C"/>
    <w:rsid w:val="00B05961"/>
    <w:rsid w:val="00B10A52"/>
    <w:rsid w:val="00B10B41"/>
    <w:rsid w:val="00B1138F"/>
    <w:rsid w:val="00B1197F"/>
    <w:rsid w:val="00B12752"/>
    <w:rsid w:val="00B13F19"/>
    <w:rsid w:val="00B14A44"/>
    <w:rsid w:val="00B14E50"/>
    <w:rsid w:val="00B15F80"/>
    <w:rsid w:val="00B179E9"/>
    <w:rsid w:val="00B2001A"/>
    <w:rsid w:val="00B203BE"/>
    <w:rsid w:val="00B20514"/>
    <w:rsid w:val="00B20AC7"/>
    <w:rsid w:val="00B25406"/>
    <w:rsid w:val="00B254EB"/>
    <w:rsid w:val="00B25812"/>
    <w:rsid w:val="00B2722C"/>
    <w:rsid w:val="00B27D68"/>
    <w:rsid w:val="00B30553"/>
    <w:rsid w:val="00B32731"/>
    <w:rsid w:val="00B32984"/>
    <w:rsid w:val="00B330EB"/>
    <w:rsid w:val="00B33C9A"/>
    <w:rsid w:val="00B36B69"/>
    <w:rsid w:val="00B36ED0"/>
    <w:rsid w:val="00B36F58"/>
    <w:rsid w:val="00B37F1B"/>
    <w:rsid w:val="00B41B3F"/>
    <w:rsid w:val="00B421BC"/>
    <w:rsid w:val="00B434FC"/>
    <w:rsid w:val="00B47FE2"/>
    <w:rsid w:val="00B5143F"/>
    <w:rsid w:val="00B51469"/>
    <w:rsid w:val="00B527D7"/>
    <w:rsid w:val="00B55271"/>
    <w:rsid w:val="00B5584B"/>
    <w:rsid w:val="00B56107"/>
    <w:rsid w:val="00B5681D"/>
    <w:rsid w:val="00B56843"/>
    <w:rsid w:val="00B56A9C"/>
    <w:rsid w:val="00B56E7A"/>
    <w:rsid w:val="00B579FC"/>
    <w:rsid w:val="00B60B89"/>
    <w:rsid w:val="00B6275D"/>
    <w:rsid w:val="00B64C77"/>
    <w:rsid w:val="00B650BB"/>
    <w:rsid w:val="00B6512D"/>
    <w:rsid w:val="00B651D9"/>
    <w:rsid w:val="00B65E3E"/>
    <w:rsid w:val="00B67729"/>
    <w:rsid w:val="00B703B7"/>
    <w:rsid w:val="00B70528"/>
    <w:rsid w:val="00B70ABA"/>
    <w:rsid w:val="00B71F02"/>
    <w:rsid w:val="00B73680"/>
    <w:rsid w:val="00B753FC"/>
    <w:rsid w:val="00B773FB"/>
    <w:rsid w:val="00B8027C"/>
    <w:rsid w:val="00B80AEA"/>
    <w:rsid w:val="00B826A7"/>
    <w:rsid w:val="00B86346"/>
    <w:rsid w:val="00B87076"/>
    <w:rsid w:val="00B87CA8"/>
    <w:rsid w:val="00B90490"/>
    <w:rsid w:val="00B912E1"/>
    <w:rsid w:val="00B92C42"/>
    <w:rsid w:val="00B951C3"/>
    <w:rsid w:val="00B956EA"/>
    <w:rsid w:val="00B97030"/>
    <w:rsid w:val="00B97CB2"/>
    <w:rsid w:val="00BA0A7C"/>
    <w:rsid w:val="00BA0D8B"/>
    <w:rsid w:val="00BA297D"/>
    <w:rsid w:val="00BA2C7D"/>
    <w:rsid w:val="00BA3C03"/>
    <w:rsid w:val="00BB02F6"/>
    <w:rsid w:val="00BB097C"/>
    <w:rsid w:val="00BB4E1A"/>
    <w:rsid w:val="00BB5002"/>
    <w:rsid w:val="00BB53EF"/>
    <w:rsid w:val="00BB712C"/>
    <w:rsid w:val="00BC00F0"/>
    <w:rsid w:val="00BC1AF0"/>
    <w:rsid w:val="00BC1BF0"/>
    <w:rsid w:val="00BC230B"/>
    <w:rsid w:val="00BC267F"/>
    <w:rsid w:val="00BC3474"/>
    <w:rsid w:val="00BC356C"/>
    <w:rsid w:val="00BC3E13"/>
    <w:rsid w:val="00BC7005"/>
    <w:rsid w:val="00BC74A6"/>
    <w:rsid w:val="00BD2656"/>
    <w:rsid w:val="00BD2A14"/>
    <w:rsid w:val="00BD3CB4"/>
    <w:rsid w:val="00BD60C7"/>
    <w:rsid w:val="00BD7018"/>
    <w:rsid w:val="00BE2303"/>
    <w:rsid w:val="00BE2306"/>
    <w:rsid w:val="00BE28C5"/>
    <w:rsid w:val="00BE2D12"/>
    <w:rsid w:val="00BE3F43"/>
    <w:rsid w:val="00BE4FF4"/>
    <w:rsid w:val="00BE5BC6"/>
    <w:rsid w:val="00BE7121"/>
    <w:rsid w:val="00BE718C"/>
    <w:rsid w:val="00BE7DED"/>
    <w:rsid w:val="00BE7EA9"/>
    <w:rsid w:val="00BF134F"/>
    <w:rsid w:val="00BF13B1"/>
    <w:rsid w:val="00BF6E2E"/>
    <w:rsid w:val="00BF71E5"/>
    <w:rsid w:val="00BF7EFD"/>
    <w:rsid w:val="00C003EB"/>
    <w:rsid w:val="00C01BF2"/>
    <w:rsid w:val="00C02278"/>
    <w:rsid w:val="00C02863"/>
    <w:rsid w:val="00C02B1E"/>
    <w:rsid w:val="00C03B39"/>
    <w:rsid w:val="00C049E5"/>
    <w:rsid w:val="00C05938"/>
    <w:rsid w:val="00C07BF4"/>
    <w:rsid w:val="00C10155"/>
    <w:rsid w:val="00C108B6"/>
    <w:rsid w:val="00C10B08"/>
    <w:rsid w:val="00C11028"/>
    <w:rsid w:val="00C1144E"/>
    <w:rsid w:val="00C12CFF"/>
    <w:rsid w:val="00C12D0D"/>
    <w:rsid w:val="00C14059"/>
    <w:rsid w:val="00C1529C"/>
    <w:rsid w:val="00C156BE"/>
    <w:rsid w:val="00C15A6E"/>
    <w:rsid w:val="00C16272"/>
    <w:rsid w:val="00C17FBA"/>
    <w:rsid w:val="00C203DC"/>
    <w:rsid w:val="00C22BF1"/>
    <w:rsid w:val="00C23F1F"/>
    <w:rsid w:val="00C25010"/>
    <w:rsid w:val="00C26495"/>
    <w:rsid w:val="00C26BFB"/>
    <w:rsid w:val="00C3077F"/>
    <w:rsid w:val="00C30D56"/>
    <w:rsid w:val="00C30E13"/>
    <w:rsid w:val="00C30EEB"/>
    <w:rsid w:val="00C32BB9"/>
    <w:rsid w:val="00C32E2B"/>
    <w:rsid w:val="00C33704"/>
    <w:rsid w:val="00C33ECA"/>
    <w:rsid w:val="00C33EE0"/>
    <w:rsid w:val="00C348F5"/>
    <w:rsid w:val="00C37279"/>
    <w:rsid w:val="00C3735E"/>
    <w:rsid w:val="00C44DF3"/>
    <w:rsid w:val="00C45167"/>
    <w:rsid w:val="00C454F8"/>
    <w:rsid w:val="00C458AA"/>
    <w:rsid w:val="00C462BF"/>
    <w:rsid w:val="00C465C0"/>
    <w:rsid w:val="00C51FF6"/>
    <w:rsid w:val="00C52A12"/>
    <w:rsid w:val="00C53548"/>
    <w:rsid w:val="00C5355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698C"/>
    <w:rsid w:val="00C87404"/>
    <w:rsid w:val="00C90B96"/>
    <w:rsid w:val="00C91963"/>
    <w:rsid w:val="00C932A5"/>
    <w:rsid w:val="00C93AF0"/>
    <w:rsid w:val="00C94DE1"/>
    <w:rsid w:val="00C9635E"/>
    <w:rsid w:val="00C963B9"/>
    <w:rsid w:val="00C970A2"/>
    <w:rsid w:val="00C971C3"/>
    <w:rsid w:val="00CA10FF"/>
    <w:rsid w:val="00CA1385"/>
    <w:rsid w:val="00CA1E21"/>
    <w:rsid w:val="00CA732C"/>
    <w:rsid w:val="00CA7AD4"/>
    <w:rsid w:val="00CA7F49"/>
    <w:rsid w:val="00CB1FF9"/>
    <w:rsid w:val="00CB2B8D"/>
    <w:rsid w:val="00CB36C8"/>
    <w:rsid w:val="00CB78AC"/>
    <w:rsid w:val="00CC1106"/>
    <w:rsid w:val="00CC1763"/>
    <w:rsid w:val="00CC34ED"/>
    <w:rsid w:val="00CC582F"/>
    <w:rsid w:val="00CC64EA"/>
    <w:rsid w:val="00CC7446"/>
    <w:rsid w:val="00CC7955"/>
    <w:rsid w:val="00CD07DD"/>
    <w:rsid w:val="00CD42EA"/>
    <w:rsid w:val="00CD4F90"/>
    <w:rsid w:val="00CD681B"/>
    <w:rsid w:val="00CD6BE9"/>
    <w:rsid w:val="00CD6DB4"/>
    <w:rsid w:val="00CE1CD2"/>
    <w:rsid w:val="00CE4754"/>
    <w:rsid w:val="00CE5A15"/>
    <w:rsid w:val="00CE6AEE"/>
    <w:rsid w:val="00CE71DA"/>
    <w:rsid w:val="00CF0975"/>
    <w:rsid w:val="00CF1BDA"/>
    <w:rsid w:val="00CF2E4E"/>
    <w:rsid w:val="00CF3F79"/>
    <w:rsid w:val="00CF74E2"/>
    <w:rsid w:val="00CF7C3D"/>
    <w:rsid w:val="00D000B2"/>
    <w:rsid w:val="00D00B00"/>
    <w:rsid w:val="00D01695"/>
    <w:rsid w:val="00D02593"/>
    <w:rsid w:val="00D05603"/>
    <w:rsid w:val="00D06122"/>
    <w:rsid w:val="00D165E9"/>
    <w:rsid w:val="00D1733E"/>
    <w:rsid w:val="00D207BE"/>
    <w:rsid w:val="00D2196B"/>
    <w:rsid w:val="00D2237D"/>
    <w:rsid w:val="00D2264D"/>
    <w:rsid w:val="00D22EDC"/>
    <w:rsid w:val="00D23663"/>
    <w:rsid w:val="00D257B2"/>
    <w:rsid w:val="00D259DA"/>
    <w:rsid w:val="00D2631C"/>
    <w:rsid w:val="00D2634D"/>
    <w:rsid w:val="00D265FF"/>
    <w:rsid w:val="00D26E4A"/>
    <w:rsid w:val="00D274B9"/>
    <w:rsid w:val="00D302D2"/>
    <w:rsid w:val="00D32C41"/>
    <w:rsid w:val="00D374CA"/>
    <w:rsid w:val="00D3773C"/>
    <w:rsid w:val="00D4117E"/>
    <w:rsid w:val="00D41348"/>
    <w:rsid w:val="00D433A8"/>
    <w:rsid w:val="00D435CD"/>
    <w:rsid w:val="00D437A4"/>
    <w:rsid w:val="00D43868"/>
    <w:rsid w:val="00D44BBE"/>
    <w:rsid w:val="00D45AED"/>
    <w:rsid w:val="00D4635B"/>
    <w:rsid w:val="00D463D8"/>
    <w:rsid w:val="00D46651"/>
    <w:rsid w:val="00D466EE"/>
    <w:rsid w:val="00D47F68"/>
    <w:rsid w:val="00D51563"/>
    <w:rsid w:val="00D52F46"/>
    <w:rsid w:val="00D538E1"/>
    <w:rsid w:val="00D547D4"/>
    <w:rsid w:val="00D54A33"/>
    <w:rsid w:val="00D55AE1"/>
    <w:rsid w:val="00D56989"/>
    <w:rsid w:val="00D56B2D"/>
    <w:rsid w:val="00D57939"/>
    <w:rsid w:val="00D6118D"/>
    <w:rsid w:val="00D63481"/>
    <w:rsid w:val="00D64AED"/>
    <w:rsid w:val="00D669DA"/>
    <w:rsid w:val="00D72A45"/>
    <w:rsid w:val="00D72CF1"/>
    <w:rsid w:val="00D739B4"/>
    <w:rsid w:val="00D75229"/>
    <w:rsid w:val="00D75403"/>
    <w:rsid w:val="00D75767"/>
    <w:rsid w:val="00D75E6D"/>
    <w:rsid w:val="00D83E1B"/>
    <w:rsid w:val="00D83F38"/>
    <w:rsid w:val="00D8588C"/>
    <w:rsid w:val="00D90F85"/>
    <w:rsid w:val="00D936FC"/>
    <w:rsid w:val="00D94C06"/>
    <w:rsid w:val="00D95E5B"/>
    <w:rsid w:val="00D95F3E"/>
    <w:rsid w:val="00D96668"/>
    <w:rsid w:val="00D96996"/>
    <w:rsid w:val="00D979F9"/>
    <w:rsid w:val="00D97F98"/>
    <w:rsid w:val="00DA028F"/>
    <w:rsid w:val="00DA071B"/>
    <w:rsid w:val="00DA15FE"/>
    <w:rsid w:val="00DA1FD9"/>
    <w:rsid w:val="00DA2C4F"/>
    <w:rsid w:val="00DA2F2D"/>
    <w:rsid w:val="00DA3510"/>
    <w:rsid w:val="00DA3B25"/>
    <w:rsid w:val="00DA4104"/>
    <w:rsid w:val="00DA580A"/>
    <w:rsid w:val="00DA6061"/>
    <w:rsid w:val="00DB084A"/>
    <w:rsid w:val="00DB245B"/>
    <w:rsid w:val="00DB3293"/>
    <w:rsid w:val="00DB3EF6"/>
    <w:rsid w:val="00DB597D"/>
    <w:rsid w:val="00DB6E65"/>
    <w:rsid w:val="00DC0BDB"/>
    <w:rsid w:val="00DC2AF5"/>
    <w:rsid w:val="00DC4B76"/>
    <w:rsid w:val="00DC58F9"/>
    <w:rsid w:val="00DC6886"/>
    <w:rsid w:val="00DD1091"/>
    <w:rsid w:val="00DD1367"/>
    <w:rsid w:val="00DD2EE2"/>
    <w:rsid w:val="00DD30D4"/>
    <w:rsid w:val="00DD312F"/>
    <w:rsid w:val="00DD344A"/>
    <w:rsid w:val="00DD6448"/>
    <w:rsid w:val="00DE0273"/>
    <w:rsid w:val="00DE0343"/>
    <w:rsid w:val="00DE065C"/>
    <w:rsid w:val="00DE2629"/>
    <w:rsid w:val="00DE36E9"/>
    <w:rsid w:val="00DF203E"/>
    <w:rsid w:val="00DF224B"/>
    <w:rsid w:val="00DF399E"/>
    <w:rsid w:val="00DF3ED3"/>
    <w:rsid w:val="00DF6986"/>
    <w:rsid w:val="00E005D2"/>
    <w:rsid w:val="00E014F9"/>
    <w:rsid w:val="00E01F5D"/>
    <w:rsid w:val="00E0251D"/>
    <w:rsid w:val="00E0702C"/>
    <w:rsid w:val="00E07FFA"/>
    <w:rsid w:val="00E101AC"/>
    <w:rsid w:val="00E1051F"/>
    <w:rsid w:val="00E1231A"/>
    <w:rsid w:val="00E12C07"/>
    <w:rsid w:val="00E13F2A"/>
    <w:rsid w:val="00E1613D"/>
    <w:rsid w:val="00E203EB"/>
    <w:rsid w:val="00E204FF"/>
    <w:rsid w:val="00E21B9D"/>
    <w:rsid w:val="00E21BCD"/>
    <w:rsid w:val="00E21CF2"/>
    <w:rsid w:val="00E229C7"/>
    <w:rsid w:val="00E23566"/>
    <w:rsid w:val="00E2553D"/>
    <w:rsid w:val="00E264BA"/>
    <w:rsid w:val="00E26A41"/>
    <w:rsid w:val="00E313A5"/>
    <w:rsid w:val="00E31890"/>
    <w:rsid w:val="00E319EC"/>
    <w:rsid w:val="00E32563"/>
    <w:rsid w:val="00E32572"/>
    <w:rsid w:val="00E3441E"/>
    <w:rsid w:val="00E36585"/>
    <w:rsid w:val="00E3735C"/>
    <w:rsid w:val="00E37B51"/>
    <w:rsid w:val="00E40500"/>
    <w:rsid w:val="00E419C7"/>
    <w:rsid w:val="00E42599"/>
    <w:rsid w:val="00E44BDF"/>
    <w:rsid w:val="00E450F9"/>
    <w:rsid w:val="00E452DB"/>
    <w:rsid w:val="00E46CD5"/>
    <w:rsid w:val="00E46F07"/>
    <w:rsid w:val="00E546AA"/>
    <w:rsid w:val="00E55592"/>
    <w:rsid w:val="00E56DF7"/>
    <w:rsid w:val="00E56E2A"/>
    <w:rsid w:val="00E57415"/>
    <w:rsid w:val="00E57C10"/>
    <w:rsid w:val="00E607BB"/>
    <w:rsid w:val="00E61727"/>
    <w:rsid w:val="00E62B6E"/>
    <w:rsid w:val="00E62D1E"/>
    <w:rsid w:val="00E648D2"/>
    <w:rsid w:val="00E663EB"/>
    <w:rsid w:val="00E67546"/>
    <w:rsid w:val="00E71D07"/>
    <w:rsid w:val="00E77C11"/>
    <w:rsid w:val="00E81466"/>
    <w:rsid w:val="00E8252D"/>
    <w:rsid w:val="00E83560"/>
    <w:rsid w:val="00E83D20"/>
    <w:rsid w:val="00E8427C"/>
    <w:rsid w:val="00E85B78"/>
    <w:rsid w:val="00E8638D"/>
    <w:rsid w:val="00E865C9"/>
    <w:rsid w:val="00E908D6"/>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3645"/>
    <w:rsid w:val="00EC43AC"/>
    <w:rsid w:val="00EC69E9"/>
    <w:rsid w:val="00ED01B9"/>
    <w:rsid w:val="00ED042C"/>
    <w:rsid w:val="00ED0704"/>
    <w:rsid w:val="00ED51A9"/>
    <w:rsid w:val="00ED75A4"/>
    <w:rsid w:val="00ED77BD"/>
    <w:rsid w:val="00ED7BAC"/>
    <w:rsid w:val="00EE0261"/>
    <w:rsid w:val="00EE0793"/>
    <w:rsid w:val="00EE25E1"/>
    <w:rsid w:val="00EE3FF7"/>
    <w:rsid w:val="00EE4D4B"/>
    <w:rsid w:val="00EF091B"/>
    <w:rsid w:val="00EF0E90"/>
    <w:rsid w:val="00EF10C7"/>
    <w:rsid w:val="00EF2D0E"/>
    <w:rsid w:val="00EF3469"/>
    <w:rsid w:val="00EF70AC"/>
    <w:rsid w:val="00EF76FD"/>
    <w:rsid w:val="00F0030A"/>
    <w:rsid w:val="00F01785"/>
    <w:rsid w:val="00F047B1"/>
    <w:rsid w:val="00F07FA0"/>
    <w:rsid w:val="00F100D8"/>
    <w:rsid w:val="00F11080"/>
    <w:rsid w:val="00F119A4"/>
    <w:rsid w:val="00F12F9E"/>
    <w:rsid w:val="00F1357D"/>
    <w:rsid w:val="00F1517D"/>
    <w:rsid w:val="00F2053A"/>
    <w:rsid w:val="00F20E74"/>
    <w:rsid w:val="00F24127"/>
    <w:rsid w:val="00F244BE"/>
    <w:rsid w:val="00F24791"/>
    <w:rsid w:val="00F25DD5"/>
    <w:rsid w:val="00F26180"/>
    <w:rsid w:val="00F2622A"/>
    <w:rsid w:val="00F278E8"/>
    <w:rsid w:val="00F30120"/>
    <w:rsid w:val="00F301A5"/>
    <w:rsid w:val="00F30BF9"/>
    <w:rsid w:val="00F32A26"/>
    <w:rsid w:val="00F32B04"/>
    <w:rsid w:val="00F34454"/>
    <w:rsid w:val="00F34582"/>
    <w:rsid w:val="00F364B3"/>
    <w:rsid w:val="00F40B8E"/>
    <w:rsid w:val="00F41E0A"/>
    <w:rsid w:val="00F42BE0"/>
    <w:rsid w:val="00F432C1"/>
    <w:rsid w:val="00F4363E"/>
    <w:rsid w:val="00F44E95"/>
    <w:rsid w:val="00F4602B"/>
    <w:rsid w:val="00F46877"/>
    <w:rsid w:val="00F5009B"/>
    <w:rsid w:val="00F507A7"/>
    <w:rsid w:val="00F5084F"/>
    <w:rsid w:val="00F51B5E"/>
    <w:rsid w:val="00F524F6"/>
    <w:rsid w:val="00F53508"/>
    <w:rsid w:val="00F55269"/>
    <w:rsid w:val="00F552CD"/>
    <w:rsid w:val="00F561C6"/>
    <w:rsid w:val="00F57EBB"/>
    <w:rsid w:val="00F61EE7"/>
    <w:rsid w:val="00F62F81"/>
    <w:rsid w:val="00F6395B"/>
    <w:rsid w:val="00F64464"/>
    <w:rsid w:val="00F663BF"/>
    <w:rsid w:val="00F718C2"/>
    <w:rsid w:val="00F71E5A"/>
    <w:rsid w:val="00F753B7"/>
    <w:rsid w:val="00F75B69"/>
    <w:rsid w:val="00F77A82"/>
    <w:rsid w:val="00F77D4D"/>
    <w:rsid w:val="00F829CF"/>
    <w:rsid w:val="00F84D93"/>
    <w:rsid w:val="00F90F3C"/>
    <w:rsid w:val="00F9649F"/>
    <w:rsid w:val="00F976C8"/>
    <w:rsid w:val="00FA2418"/>
    <w:rsid w:val="00FA3271"/>
    <w:rsid w:val="00FA36EA"/>
    <w:rsid w:val="00FA4BD1"/>
    <w:rsid w:val="00FA51D7"/>
    <w:rsid w:val="00FA6144"/>
    <w:rsid w:val="00FA62C1"/>
    <w:rsid w:val="00FB3F1D"/>
    <w:rsid w:val="00FB6013"/>
    <w:rsid w:val="00FB6B58"/>
    <w:rsid w:val="00FB74F9"/>
    <w:rsid w:val="00FB76BE"/>
    <w:rsid w:val="00FB7C9F"/>
    <w:rsid w:val="00FC00BD"/>
    <w:rsid w:val="00FC16A0"/>
    <w:rsid w:val="00FC1F50"/>
    <w:rsid w:val="00FC293A"/>
    <w:rsid w:val="00FC29B3"/>
    <w:rsid w:val="00FC4C44"/>
    <w:rsid w:val="00FC6298"/>
    <w:rsid w:val="00FC6492"/>
    <w:rsid w:val="00FC6F28"/>
    <w:rsid w:val="00FC6FD9"/>
    <w:rsid w:val="00FC7B62"/>
    <w:rsid w:val="00FC7DC7"/>
    <w:rsid w:val="00FD1D78"/>
    <w:rsid w:val="00FD2703"/>
    <w:rsid w:val="00FD2767"/>
    <w:rsid w:val="00FD526C"/>
    <w:rsid w:val="00FD5305"/>
    <w:rsid w:val="00FD601F"/>
    <w:rsid w:val="00FD7E32"/>
    <w:rsid w:val="00FE13CD"/>
    <w:rsid w:val="00FE2F84"/>
    <w:rsid w:val="00FE52FA"/>
    <w:rsid w:val="00FE5EC3"/>
    <w:rsid w:val="00FE5F19"/>
    <w:rsid w:val="00FE6899"/>
    <w:rsid w:val="00FF133C"/>
    <w:rsid w:val="00FF4BB6"/>
    <w:rsid w:val="00FF7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206957E7-C1E7-4700-AE7F-3A7BF9A6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OdstavecseseznamemChar">
    <w:name w:val="Odstavec se seznamem Char"/>
    <w:aliases w:val="A-Odrážky1 Char"/>
    <w:link w:val="Odstavecseseznamem"/>
    <w:uiPriority w:val="34"/>
    <w:locked/>
    <w:rsid w:val="001B5202"/>
    <w:rPr>
      <w:sz w:val="24"/>
      <w:szCs w:val="24"/>
    </w:rPr>
  </w:style>
  <w:style w:type="paragraph" w:customStyle="1" w:styleId="Text1-2">
    <w:name w:val="_Text_1-2"/>
    <w:basedOn w:val="Text1-1"/>
    <w:link w:val="Text1-2Char"/>
    <w:qFormat/>
    <w:rsid w:val="00E0702C"/>
    <w:pPr>
      <w:numPr>
        <w:ilvl w:val="2"/>
      </w:numPr>
    </w:pPr>
  </w:style>
  <w:style w:type="paragraph" w:customStyle="1" w:styleId="Text1-1">
    <w:name w:val="_Text_1-1"/>
    <w:basedOn w:val="Normln"/>
    <w:link w:val="Text1-1Char"/>
    <w:rsid w:val="00E0702C"/>
    <w:pPr>
      <w:numPr>
        <w:ilvl w:val="1"/>
        <w:numId w:val="36"/>
      </w:numPr>
      <w:spacing w:after="120" w:line="264" w:lineRule="auto"/>
      <w:jc w:val="both"/>
    </w:pPr>
    <w:rPr>
      <w:rFonts w:ascii="Verdana" w:eastAsia="MS Mincho" w:hAnsi="Verdana" w:cstheme="minorBidi"/>
      <w:sz w:val="18"/>
      <w:szCs w:val="18"/>
      <w:lang w:eastAsia="en-US"/>
    </w:rPr>
  </w:style>
  <w:style w:type="paragraph" w:customStyle="1" w:styleId="Nadpis1-1">
    <w:name w:val="_Nadpis_1-1"/>
    <w:basedOn w:val="Odstavecseseznamem"/>
    <w:next w:val="Normln"/>
    <w:qFormat/>
    <w:rsid w:val="00E0702C"/>
    <w:pPr>
      <w:keepNext/>
      <w:numPr>
        <w:numId w:val="36"/>
      </w:numPr>
      <w:tabs>
        <w:tab w:val="clear" w:pos="879"/>
        <w:tab w:val="num" w:pos="737"/>
      </w:tabs>
      <w:spacing w:before="280" w:after="120" w:line="264" w:lineRule="auto"/>
      <w:ind w:left="737"/>
      <w:contextualSpacing/>
      <w:outlineLvl w:val="0"/>
    </w:pPr>
    <w:rPr>
      <w:rFonts w:ascii="Verdana" w:eastAsia="MS Mincho" w:hAnsi="Verdana" w:cstheme="minorBidi"/>
      <w:b/>
      <w:caps/>
      <w:sz w:val="22"/>
      <w:szCs w:val="18"/>
      <w:lang w:eastAsia="en-US"/>
    </w:rPr>
  </w:style>
  <w:style w:type="character" w:customStyle="1" w:styleId="Text1-2Char">
    <w:name w:val="_Text_1-2 Char"/>
    <w:basedOn w:val="Standardnpsmoodstavce"/>
    <w:link w:val="Text1-2"/>
    <w:rsid w:val="00E0702C"/>
    <w:rPr>
      <w:rFonts w:ascii="Verdana" w:eastAsia="MS Mincho" w:hAnsi="Verdana" w:cstheme="minorBidi"/>
      <w:sz w:val="18"/>
      <w:szCs w:val="18"/>
      <w:lang w:eastAsia="en-US"/>
    </w:rPr>
  </w:style>
  <w:style w:type="character" w:customStyle="1" w:styleId="Text1-1Char">
    <w:name w:val="_Text_1-1 Char"/>
    <w:basedOn w:val="Standardnpsmoodstavce"/>
    <w:link w:val="Text1-1"/>
    <w:rsid w:val="009D4130"/>
    <w:rPr>
      <w:rFonts w:ascii="Verdana" w:eastAsia="MS Mincho" w:hAnsi="Verdana" w:cstheme="minorBidi"/>
      <w:sz w:val="18"/>
      <w:szCs w:val="18"/>
      <w:lang w:eastAsia="en-US"/>
    </w:rPr>
  </w:style>
  <w:style w:type="character" w:customStyle="1" w:styleId="ui-provider">
    <w:name w:val="ui-provider"/>
    <w:basedOn w:val="Standardnpsmoodstavce"/>
    <w:rsid w:val="00221A18"/>
  </w:style>
  <w:style w:type="paragraph" w:customStyle="1" w:styleId="Textbezslovn">
    <w:name w:val="_Text_bez_číslování"/>
    <w:basedOn w:val="Normln"/>
    <w:link w:val="TextbezslovnChar"/>
    <w:qFormat/>
    <w:rsid w:val="004C6C9A"/>
    <w:pPr>
      <w:spacing w:after="120" w:line="264" w:lineRule="auto"/>
      <w:ind w:left="737"/>
      <w:jc w:val="both"/>
    </w:pPr>
    <w:rPr>
      <w:rFonts w:ascii="Verdana" w:eastAsia="MS Mincho" w:hAnsi="Verdana" w:cstheme="minorBidi"/>
      <w:sz w:val="18"/>
      <w:szCs w:val="18"/>
      <w:lang w:eastAsia="en-US"/>
    </w:rPr>
  </w:style>
  <w:style w:type="paragraph" w:customStyle="1" w:styleId="Nadpisbezsl1-1">
    <w:name w:val="_Nadpis_bez_čísl_1-1"/>
    <w:next w:val="Nadpisbezsl1-2"/>
    <w:qFormat/>
    <w:rsid w:val="004C6C9A"/>
    <w:pPr>
      <w:keepNext/>
      <w:spacing w:before="280" w:after="120" w:line="264" w:lineRule="auto"/>
    </w:pPr>
    <w:rPr>
      <w:rFonts w:ascii="Verdana" w:eastAsia="MS Mincho" w:hAnsi="Verdana" w:cstheme="minorBidi"/>
      <w:b/>
      <w:caps/>
      <w:sz w:val="22"/>
      <w:szCs w:val="18"/>
      <w:lang w:eastAsia="en-US"/>
    </w:rPr>
  </w:style>
  <w:style w:type="paragraph" w:customStyle="1" w:styleId="Nadpisbezsl1-2">
    <w:name w:val="_Nadpis_bez_čísl_1-2"/>
    <w:next w:val="Normln"/>
    <w:qFormat/>
    <w:rsid w:val="004C6C9A"/>
    <w:pPr>
      <w:keepNext/>
      <w:spacing w:before="200" w:after="120" w:line="264" w:lineRule="auto"/>
    </w:pPr>
    <w:rPr>
      <w:rFonts w:ascii="Verdana" w:eastAsia="MS Mincho" w:hAnsi="Verdana" w:cstheme="minorBidi"/>
      <w:b/>
      <w:lang w:eastAsia="en-US"/>
    </w:rPr>
  </w:style>
  <w:style w:type="character" w:customStyle="1" w:styleId="TextbezslovnChar">
    <w:name w:val="_Text_bez_číslování Char"/>
    <w:basedOn w:val="Standardnpsmoodstavce"/>
    <w:link w:val="Textbezslovn"/>
    <w:rsid w:val="004C6C9A"/>
    <w:rPr>
      <w:rFonts w:ascii="Verdana" w:eastAsia="MS Mincho" w:hAnsi="Verdana" w:cstheme="minorBidi"/>
      <w:sz w:val="18"/>
      <w:szCs w:val="18"/>
      <w:lang w:eastAsia="en-US"/>
    </w:rPr>
  </w:style>
  <w:style w:type="character" w:customStyle="1" w:styleId="Nevyeenzmnka1">
    <w:name w:val="Nevyřešená zmínka1"/>
    <w:basedOn w:val="Standardnpsmoodstavce"/>
    <w:uiPriority w:val="99"/>
    <w:semiHidden/>
    <w:unhideWhenUsed/>
    <w:rsid w:val="000128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89783138">
      <w:bodyDiv w:val="1"/>
      <w:marLeft w:val="0"/>
      <w:marRight w:val="0"/>
      <w:marTop w:val="0"/>
      <w:marBottom w:val="0"/>
      <w:divBdr>
        <w:top w:val="none" w:sz="0" w:space="0" w:color="auto"/>
        <w:left w:val="none" w:sz="0" w:space="0" w:color="auto"/>
        <w:bottom w:val="none" w:sz="0" w:space="0" w:color="auto"/>
        <w:right w:val="none" w:sz="0" w:space="0" w:color="auto"/>
      </w:divBdr>
    </w:div>
    <w:div w:id="1609580190">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t@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typdok.tud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eader" Target="header1.xml"/><Relationship Id="rId22"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3667"/>
    <w:rsid w:val="00044FE3"/>
    <w:rsid w:val="00072BCD"/>
    <w:rsid w:val="000A589C"/>
    <w:rsid w:val="00104C76"/>
    <w:rsid w:val="00112D53"/>
    <w:rsid w:val="001B34C1"/>
    <w:rsid w:val="001D2697"/>
    <w:rsid w:val="00233DE6"/>
    <w:rsid w:val="002D4C3A"/>
    <w:rsid w:val="00333C43"/>
    <w:rsid w:val="00363050"/>
    <w:rsid w:val="0038059F"/>
    <w:rsid w:val="00382CF9"/>
    <w:rsid w:val="003A52FE"/>
    <w:rsid w:val="003C0A70"/>
    <w:rsid w:val="003D4AB1"/>
    <w:rsid w:val="004329D3"/>
    <w:rsid w:val="00440893"/>
    <w:rsid w:val="00446531"/>
    <w:rsid w:val="004D4F6A"/>
    <w:rsid w:val="004E7245"/>
    <w:rsid w:val="00500E95"/>
    <w:rsid w:val="0055524B"/>
    <w:rsid w:val="00583C3E"/>
    <w:rsid w:val="0058700B"/>
    <w:rsid w:val="0059660E"/>
    <w:rsid w:val="00596E15"/>
    <w:rsid w:val="005D7D24"/>
    <w:rsid w:val="005F6E0D"/>
    <w:rsid w:val="00655775"/>
    <w:rsid w:val="006A5CD1"/>
    <w:rsid w:val="00707222"/>
    <w:rsid w:val="00790914"/>
    <w:rsid w:val="007E37A3"/>
    <w:rsid w:val="00864D84"/>
    <w:rsid w:val="008867A2"/>
    <w:rsid w:val="008A1329"/>
    <w:rsid w:val="008C2F26"/>
    <w:rsid w:val="009076FD"/>
    <w:rsid w:val="00963E39"/>
    <w:rsid w:val="0097552D"/>
    <w:rsid w:val="00984A18"/>
    <w:rsid w:val="00984C41"/>
    <w:rsid w:val="009967BA"/>
    <w:rsid w:val="009B0C06"/>
    <w:rsid w:val="009B65A5"/>
    <w:rsid w:val="00A6637E"/>
    <w:rsid w:val="00AA5F95"/>
    <w:rsid w:val="00AC48A6"/>
    <w:rsid w:val="00B1138F"/>
    <w:rsid w:val="00B306BC"/>
    <w:rsid w:val="00B503B6"/>
    <w:rsid w:val="00B55271"/>
    <w:rsid w:val="00B845B8"/>
    <w:rsid w:val="00B9284E"/>
    <w:rsid w:val="00BB53EF"/>
    <w:rsid w:val="00BC1AF0"/>
    <w:rsid w:val="00C27E3E"/>
    <w:rsid w:val="00C5438E"/>
    <w:rsid w:val="00C55CB0"/>
    <w:rsid w:val="00C71D97"/>
    <w:rsid w:val="00C9254C"/>
    <w:rsid w:val="00CD3525"/>
    <w:rsid w:val="00CF67B3"/>
    <w:rsid w:val="00CF701F"/>
    <w:rsid w:val="00D663E5"/>
    <w:rsid w:val="00D81428"/>
    <w:rsid w:val="00DA7200"/>
    <w:rsid w:val="00DC4B76"/>
    <w:rsid w:val="00E26D28"/>
    <w:rsid w:val="00E27DA8"/>
    <w:rsid w:val="00E717ED"/>
    <w:rsid w:val="00E86496"/>
    <w:rsid w:val="00F6395B"/>
    <w:rsid w:val="00FD574C"/>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CCF2A-6165-4B62-A602-3F5AE03FE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19</Pages>
  <Words>8408</Words>
  <Characters>51624</Characters>
  <Application>Microsoft Office Word</Application>
  <DocSecurity>0</DocSecurity>
  <Lines>430</Lines>
  <Paragraphs>119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Řezáčová Veronika, Mgr. et Mgr.</cp:lastModifiedBy>
  <cp:revision>51</cp:revision>
  <cp:lastPrinted>2023-02-02T09:23:00Z</cp:lastPrinted>
  <dcterms:created xsi:type="dcterms:W3CDTF">2024-07-12T06:40:00Z</dcterms:created>
  <dcterms:modified xsi:type="dcterms:W3CDTF">2024-11-08T08:33:00Z</dcterms:modified>
</cp:coreProperties>
</file>